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03</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bCs w:val="1"/>
          <w:sz w:val="20"/>
          <w:szCs w:val="20"/>
          <w:highlight w:val="white"/>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bCs w:val="1"/>
          <w:sz w:val="20"/>
          <w:szCs w:val="20"/>
          <w:highlight w:val="white"/>
          <w:rtl w:val="0"/>
        </w:rPr>
        <w:t xml:space="preserve">1. A very smart girl is forced to stop school to work at her shoe repair shop in a novel from this country that focuses on the relationship between </w:t>
      </w:r>
      <w:r w:rsidDel="00000000" w:rsidR="00000000" w:rsidRPr="00000000">
        <w:rPr>
          <w:rFonts w:ascii="Times New Roman" w:cs="Times New Roman" w:eastAsia="Times New Roman" w:hAnsi="Times New Roman"/>
          <w:b w:val="1"/>
          <w:bCs w:val="1"/>
          <w:sz w:val="20"/>
          <w:szCs w:val="20"/>
          <w:highlight w:val="white"/>
          <w:rtl w:val="0"/>
        </w:rPr>
        <w:t xml:space="preserve">Lenu</w:t>
      </w:r>
      <w:r w:rsidDel="00000000" w:rsidR="00000000" w:rsidRPr="00000000">
        <w:rPr>
          <w:rFonts w:ascii="Times New Roman" w:cs="Times New Roman" w:eastAsia="Times New Roman" w:hAnsi="Times New Roman"/>
          <w:b w:val="1"/>
          <w:bCs w:val="1"/>
          <w:sz w:val="20"/>
          <w:szCs w:val="20"/>
          <w:highlight w:val="white"/>
          <w:rtl w:val="0"/>
        </w:rPr>
        <w:t xml:space="preserve"> and Lila. </w:t>
      </w:r>
      <w:r w:rsidDel="00000000" w:rsidR="00000000" w:rsidRPr="00000000">
        <w:rPr>
          <w:rFonts w:ascii="Times New Roman" w:cs="Times New Roman" w:eastAsia="Times New Roman" w:hAnsi="Times New Roman"/>
          <w:b w:val="1"/>
          <w:bCs w:val="1"/>
          <w:sz w:val="20"/>
          <w:szCs w:val="20"/>
          <w:highlight w:val="white"/>
          <w:rtl w:val="0"/>
        </w:rPr>
        <w:t xml:space="preserve">A secret room in a library features in a novel about (*)  </w:t>
      </w:r>
      <w:r w:rsidDel="00000000" w:rsidR="00000000" w:rsidRPr="00000000">
        <w:rPr>
          <w:rFonts w:ascii="Times New Roman" w:cs="Times New Roman" w:eastAsia="Times New Roman" w:hAnsi="Times New Roman"/>
          <w:sz w:val="20"/>
          <w:szCs w:val="20"/>
          <w:highlight w:val="white"/>
          <w:rtl w:val="0"/>
        </w:rPr>
        <w:t xml:space="preserve">William of Baskerville from this country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iCs w:val="1"/>
          <w:sz w:val="20"/>
          <w:szCs w:val="20"/>
          <w:highlight w:val="white"/>
          <w:rtl w:val="0"/>
        </w:rPr>
        <w:t xml:space="preserve">My Brilliant Friend</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iCs w:val="1"/>
          <w:sz w:val="20"/>
          <w:szCs w:val="20"/>
          <w:highlight w:val="white"/>
          <w:rtl w:val="0"/>
        </w:rPr>
        <w:t xml:space="preserve">The Name of the Rose</w:t>
      </w:r>
      <w:r w:rsidDel="00000000" w:rsidR="00000000" w:rsidRPr="00000000">
        <w:rPr>
          <w:rFonts w:ascii="Times New Roman" w:cs="Times New Roman" w:eastAsia="Times New Roman" w:hAnsi="Times New Roman"/>
          <w:sz w:val="20"/>
          <w:szCs w:val="20"/>
          <w:highlight w:val="white"/>
          <w:rtl w:val="0"/>
        </w:rPr>
        <w:t xml:space="preserve"> are novels from this</w:t>
      </w:r>
      <w:r w:rsidDel="00000000" w:rsidR="00000000" w:rsidRPr="00000000">
        <w:rPr>
          <w:rFonts w:ascii="Times New Roman" w:cs="Times New Roman" w:eastAsia="Times New Roman" w:hAnsi="Times New Roman"/>
          <w:sz w:val="20"/>
          <w:szCs w:val="20"/>
          <w:highlight w:val="white"/>
          <w:rtl w:val="0"/>
        </w:rPr>
        <w:t xml:space="preserve"> country. Madame Pace features in a play from this country titled </w:t>
      </w:r>
      <w:r w:rsidDel="00000000" w:rsidR="00000000" w:rsidRPr="00000000">
        <w:rPr>
          <w:rFonts w:ascii="Times New Roman" w:cs="Times New Roman" w:eastAsia="Times New Roman" w:hAnsi="Times New Roman"/>
          <w:i w:val="1"/>
          <w:iCs w:val="1"/>
          <w:sz w:val="20"/>
          <w:szCs w:val="20"/>
          <w:highlight w:val="white"/>
          <w:rtl w:val="0"/>
        </w:rPr>
        <w:t xml:space="preserve">Six Characters in Search of an Author</w:t>
      </w:r>
      <w:r w:rsidDel="00000000" w:rsidR="00000000" w:rsidRPr="00000000">
        <w:rPr>
          <w:rFonts w:ascii="Times New Roman" w:cs="Times New Roman" w:eastAsia="Times New Roman" w:hAnsi="Times New Roman"/>
          <w:sz w:val="20"/>
          <w:szCs w:val="20"/>
          <w:highlight w:val="white"/>
          <w:rtl w:val="0"/>
        </w:rPr>
        <w:t xml:space="preserve">. Name this country home to Luigi Pirandello.</w:t>
      </w:r>
    </w:p>
    <w:p w:rsidR="00000000" w:rsidDel="00000000" w:rsidP="00000000" w:rsidRDefault="00000000" w:rsidRPr="00000000" w14:paraId="0000000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Italy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bCs w:val="1"/>
          <w:sz w:val="20"/>
          <w:szCs w:val="20"/>
          <w:highlight w:val="white"/>
          <w:u w:val="single"/>
          <w:rtl w:val="0"/>
        </w:rPr>
        <w:t xml:space="preserve">Italia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bCs w:val="1"/>
          <w:sz w:val="20"/>
          <w:szCs w:val="20"/>
          <w:highlight w:val="white"/>
          <w:u w:val="single"/>
          <w:rtl w:val="0"/>
        </w:rPr>
        <w:t xml:space="preserve">Italian</w:t>
      </w:r>
      <w:r w:rsidDel="00000000" w:rsidR="00000000" w:rsidRPr="00000000">
        <w:rPr>
          <w:rFonts w:ascii="Times New Roman" w:cs="Times New Roman" w:eastAsia="Times New Roman" w:hAnsi="Times New Roman"/>
          <w:sz w:val="20"/>
          <w:szCs w:val="20"/>
          <w:highlight w:val="white"/>
          <w:rtl w:val="0"/>
        </w:rPr>
        <w:t xml:space="preserve"> Republic; or Repubblica </w:t>
      </w:r>
      <w:r w:rsidDel="00000000" w:rsidR="00000000" w:rsidRPr="00000000">
        <w:rPr>
          <w:rFonts w:ascii="Times New Roman" w:cs="Times New Roman" w:eastAsia="Times New Roman" w:hAnsi="Times New Roman"/>
          <w:b w:val="1"/>
          <w:bCs w:val="1"/>
          <w:sz w:val="20"/>
          <w:szCs w:val="20"/>
          <w:highlight w:val="white"/>
          <w:u w:val="single"/>
          <w:rtl w:val="0"/>
        </w:rPr>
        <w:t xml:space="preserve">Italiana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&lt;Literature&gt;</w:t>
      </w:r>
    </w:p>
    <w:p w:rsidR="00000000" w:rsidDel="00000000" w:rsidP="00000000" w:rsidRDefault="00000000" w:rsidRPr="00000000" w14:paraId="0000000E">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Giovanni Palestrina:</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Palestrina’s Pope Marcellus mass is known to have introduced this choral style, which uses multiple independent melodic lines, into the church. This style is contrasted with monophony.</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polyphony</w:t>
      </w:r>
      <w:r w:rsidDel="00000000" w:rsidR="00000000" w:rsidRPr="00000000">
        <w:rPr>
          <w:rFonts w:ascii="Times New Roman" w:cs="Times New Roman" w:eastAsia="Times New Roman" w:hAnsi="Times New Roman"/>
          <w:sz w:val="20"/>
          <w:szCs w:val="20"/>
          <w:rtl w:val="0"/>
        </w:rPr>
        <w:t xml:space="preserve"> (“puh-LIFF-uh-nee”)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Madrigals are often contrasted with this type of polyphonic sacred vocal work, of which Palestrina wrote over 250, that follow scripture texts.</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motet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Thomas Tallis motet sets the Latin text from the Book of Judith to music and calls for 8 choirs of five voices each.</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Spem</w:t>
      </w:r>
      <w:r w:rsidDel="00000000" w:rsidR="00000000" w:rsidRPr="00000000">
        <w:rPr>
          <w:rFonts w:ascii="Times New Roman" w:cs="Times New Roman" w:eastAsia="Times New Roman" w:hAnsi="Times New Roman"/>
          <w:b w:val="1"/>
          <w:bCs w:val="1"/>
          <w:i w:val="1"/>
          <w:iCs w:val="1"/>
          <w:sz w:val="20"/>
          <w:szCs w:val="20"/>
          <w:u w:val="single"/>
          <w:rtl w:val="0"/>
        </w:rPr>
        <w:t xml:space="preserve"> in </w:t>
      </w:r>
      <w:r w:rsidDel="00000000" w:rsidR="00000000" w:rsidRPr="00000000">
        <w:rPr>
          <w:rFonts w:ascii="Times New Roman" w:cs="Times New Roman" w:eastAsia="Times New Roman" w:hAnsi="Times New Roman"/>
          <w:b w:val="1"/>
          <w:bCs w:val="1"/>
          <w:i w:val="1"/>
          <w:iCs w:val="1"/>
          <w:sz w:val="20"/>
          <w:szCs w:val="20"/>
          <w:u w:val="single"/>
          <w:rtl w:val="0"/>
        </w:rPr>
        <w:t xml:space="preserve">Alium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Hope in Any Other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In this region, Senator Lucius Munatius Plancus founded its largest city, Lugdunum. One of this region’s main deities, Epona, was a result of religious acculturation with the Romans and druidism. The Veneti, Aedui, and (*)</w:t>
      </w:r>
      <w:r w:rsidDel="00000000" w:rsidR="00000000" w:rsidRPr="00000000">
        <w:rPr>
          <w:rFonts w:ascii="Times New Roman" w:cs="Times New Roman" w:eastAsia="Times New Roman" w:hAnsi="Times New Roman"/>
          <w:sz w:val="20"/>
          <w:szCs w:val="20"/>
          <w:rtl w:val="0"/>
        </w:rPr>
        <w:t xml:space="preserve"> Arverni were tribes that lived in this historical region, and in a major conflict, they were united by Vercingetorix. Name this region where Julius Caesar fought namesake wars against a collection of Celtic tribes. </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Gallia</w:t>
      </w:r>
      <w:r w:rsidDel="00000000" w:rsidR="00000000" w:rsidRPr="00000000">
        <w:rPr>
          <w:rFonts w:ascii="Times New Roman" w:cs="Times New Roman" w:eastAsia="Times New Roman" w:hAnsi="Times New Roman"/>
          <w:sz w:val="20"/>
          <w:szCs w:val="20"/>
          <w:rtl w:val="0"/>
        </w:rPr>
        <w:t xml:space="preserve">; accept Cisalpine </w:t>
      </w:r>
      <w:r w:rsidDel="00000000" w:rsidR="00000000" w:rsidRPr="00000000">
        <w:rPr>
          <w:rFonts w:ascii="Times New Roman" w:cs="Times New Roman" w:eastAsia="Times New Roman" w:hAnsi="Times New Roman"/>
          <w:b w:val="1"/>
          <w:bCs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&lt;History&gt; </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medical conditions you may experience while climbing in the Himalayas:</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As it can get to negative 76 degrees Fahrenheit on Everest’s peak, you must account for risk of this type of injury. This nine-letter word refers to any injury caused by skin or other tissue freezing through.</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frostbite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frostnip</w:t>
      </w:r>
      <w:r w:rsidDel="00000000" w:rsidR="00000000" w:rsidRPr="00000000">
        <w:rPr>
          <w:rFonts w:ascii="Times New Roman" w:cs="Times New Roman" w:eastAsia="Times New Roman" w:hAnsi="Times New Roman"/>
          <w:sz w:val="20"/>
          <w:szCs w:val="20"/>
          <w:rtl w:val="0"/>
        </w:rPr>
        <w:t xml:space="preserve">, which precedes frostbite]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If your frostbite is particularly bad, the affected areas may turn black and undergo this tissue death caused by a lack of blood supply. This condition with “wet” and “dry” forms might be treated with debridement or amputation.</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gangrene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bCs w:val="1"/>
          <w:sz w:val="20"/>
          <w:szCs w:val="20"/>
          <w:u w:val="single"/>
          <w:rtl w:val="0"/>
        </w:rPr>
        <w:t xml:space="preserve">gangrenous necrosis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necrosis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If you rapidly ascend without acclimatizing to the low oxygen, your altitude sickness can develop into these two conditions. These two acronyms refer to the height-based fluid build-up in the lungs or the brain. Name either.</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HACE</w:t>
      </w:r>
      <w:r w:rsidDel="00000000" w:rsidR="00000000" w:rsidRPr="00000000">
        <w:rPr>
          <w:rFonts w:ascii="Times New Roman" w:cs="Times New Roman" w:eastAsia="Times New Roman" w:hAnsi="Times New Roman"/>
          <w:sz w:val="20"/>
          <w:szCs w:val="20"/>
          <w:rtl w:val="0"/>
        </w:rPr>
        <w:t xml:space="preserve"> (“hayp” or “hayss”) [accept </w:t>
      </w:r>
      <w:r w:rsidDel="00000000" w:rsidR="00000000" w:rsidRPr="00000000">
        <w:rPr>
          <w:rFonts w:ascii="Times New Roman" w:cs="Times New Roman" w:eastAsia="Times New Roman" w:hAnsi="Times New Roman"/>
          <w:b w:val="1"/>
          <w:bCs w:val="1"/>
          <w:sz w:val="20"/>
          <w:szCs w:val="20"/>
          <w:u w:val="single"/>
          <w:rtl w:val="0"/>
        </w:rPr>
        <w:t xml:space="preserve">high-altitude pulmonary edema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high-altitude cerebral edema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edema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 In this film, the protagonist realizes that the operation name “Job 314” is actually “Job 3:14” (“JOEB three fourteen”), a reference to the Bible. Jim and Claire fake their own deaths in Prague at the start of this film. This film concludes with a helicopter-train chase in the (*)</w:t>
      </w:r>
      <w:r w:rsidDel="00000000" w:rsidR="00000000" w:rsidRPr="00000000">
        <w:rPr>
          <w:rFonts w:ascii="Times New Roman" w:cs="Times New Roman" w:eastAsia="Times New Roman" w:hAnsi="Times New Roman"/>
          <w:sz w:val="20"/>
          <w:szCs w:val="20"/>
          <w:rtl w:val="0"/>
        </w:rPr>
        <w:t xml:space="preserve"> Chunnel. This film’s protagonist steals a hard drive in an iconic scene where he descends into a white room from a cable. What 1996 movie features IMF agent Ethan Hunt, played by Tom Cruise?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Mission: Impossible</w:t>
      </w:r>
      <w:r w:rsidDel="00000000" w:rsidR="00000000" w:rsidRPr="00000000">
        <w:rPr>
          <w:rFonts w:ascii="Times New Roman" w:cs="Times New Roman" w:eastAsia="Times New Roman" w:hAnsi="Times New Roman"/>
          <w:sz w:val="20"/>
          <w:szCs w:val="20"/>
          <w:rtl w:val="0"/>
        </w:rPr>
        <w:t xml:space="preserve"> &lt;Pop Culture&gt;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the Chinese zodiac:</w:t>
      </w:r>
    </w:p>
    <w:p w:rsidR="00000000" w:rsidDel="00000000" w:rsidP="00000000" w:rsidRDefault="00000000" w:rsidRPr="00000000" w14:paraId="0000002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ordering of the zodiac was decided in a great race organized by the “Jade” </w:t>
      </w:r>
      <w:r w:rsidDel="00000000" w:rsidR="00000000" w:rsidRPr="00000000">
        <w:rPr>
          <w:rFonts w:ascii="Times New Roman" w:cs="Times New Roman" w:eastAsia="Times New Roman" w:hAnsi="Times New Roman"/>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 of these people, who rules heaven in Daoism. This was the title used by the rulers of China.</w:t>
      </w:r>
    </w:p>
    <w:p w:rsidR="00000000" w:rsidDel="00000000" w:rsidP="00000000" w:rsidRDefault="00000000" w:rsidRPr="00000000" w14:paraId="0000002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[accept Jade </w:t>
      </w:r>
      <w:r w:rsidDel="00000000" w:rsidR="00000000" w:rsidRPr="00000000">
        <w:rPr>
          <w:rFonts w:ascii="Times New Roman" w:cs="Times New Roman" w:eastAsia="Times New Roman" w:hAnsi="Times New Roman"/>
          <w:b w:val="1"/>
          <w:bCs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Huángdì</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race is won by this animal, who rides on the ox to cross the river at the end.</w:t>
      </w:r>
    </w:p>
    <w:p w:rsidR="00000000" w:rsidDel="00000000" w:rsidP="00000000" w:rsidRDefault="00000000" w:rsidRPr="00000000" w14:paraId="0000002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Rat</w:t>
      </w:r>
    </w:p>
    <w:p w:rsidR="00000000" w:rsidDel="00000000" w:rsidP="00000000" w:rsidRDefault="00000000" w:rsidRPr="00000000" w14:paraId="0000002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animal that is left out of the race is the cat, because the rat fails to do this action on the day of the race.</w:t>
      </w:r>
    </w:p>
    <w:p w:rsidR="00000000" w:rsidDel="00000000" w:rsidP="00000000" w:rsidRDefault="00000000" w:rsidRPr="00000000" w14:paraId="0000002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waking him</w:t>
      </w:r>
      <w:r w:rsidDel="00000000" w:rsidR="00000000" w:rsidRPr="00000000">
        <w:rPr>
          <w:rFonts w:ascii="Times New Roman" w:cs="Times New Roman" w:eastAsia="Times New Roman" w:hAnsi="Times New Roman"/>
          <w:sz w:val="20"/>
          <w:szCs w:val="20"/>
          <w:rtl w:val="0"/>
        </w:rPr>
        <w:t xml:space="preserve"> up [accept any answer which indicates the rat </w:t>
      </w:r>
      <w:r w:rsidDel="00000000" w:rsidR="00000000" w:rsidRPr="00000000">
        <w:rPr>
          <w:rFonts w:ascii="Times New Roman" w:cs="Times New Roman" w:eastAsia="Times New Roman" w:hAnsi="Times New Roman"/>
          <w:b w:val="1"/>
          <w:bCs w:val="1"/>
          <w:sz w:val="20"/>
          <w:szCs w:val="20"/>
          <w:u w:val="single"/>
          <w:rtl w:val="0"/>
        </w:rPr>
        <w:t xml:space="preserve">pushes the cat into a river</w:t>
      </w:r>
      <w:r w:rsidDel="00000000" w:rsidR="00000000" w:rsidRPr="00000000">
        <w:rPr>
          <w:rFonts w:ascii="Times New Roman" w:cs="Times New Roman" w:eastAsia="Times New Roman" w:hAnsi="Times New Roman"/>
          <w:sz w:val="20"/>
          <w:szCs w:val="20"/>
          <w:rtl w:val="0"/>
        </w:rPr>
        <w:t xml:space="preserve"> OR that the rat does not </w:t>
      </w:r>
      <w:r w:rsidDel="00000000" w:rsidR="00000000" w:rsidRPr="00000000">
        <w:rPr>
          <w:rFonts w:ascii="Times New Roman" w:cs="Times New Roman" w:eastAsia="Times New Roman" w:hAnsi="Times New Roman"/>
          <w:b w:val="1"/>
          <w:bCs w:val="1"/>
          <w:sz w:val="20"/>
          <w:szCs w:val="20"/>
          <w:u w:val="single"/>
          <w:rtl w:val="0"/>
        </w:rPr>
        <w:t xml:space="preserve">wake</w:t>
      </w:r>
      <w:r w:rsidDel="00000000" w:rsidR="00000000" w:rsidRPr="00000000">
        <w:rPr>
          <w:rFonts w:ascii="Times New Roman" w:cs="Times New Roman" w:eastAsia="Times New Roman" w:hAnsi="Times New Roman"/>
          <w:sz w:val="20"/>
          <w:szCs w:val="20"/>
          <w:rtl w:val="0"/>
        </w:rPr>
        <w:t xml:space="preserve"> the cat]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This man, whose namesake equation relates mean anomaly to eccentricity and eccentric anomaly, used a predecessor’s data in his </w:t>
      </w:r>
      <w:r w:rsidDel="00000000" w:rsidR="00000000" w:rsidRPr="00000000">
        <w:rPr>
          <w:rFonts w:ascii="Times New Roman" w:cs="Times New Roman" w:eastAsia="Times New Roman" w:hAnsi="Times New Roman"/>
          <w:b w:val="1"/>
          <w:bCs w:val="1"/>
          <w:i w:val="1"/>
          <w:iCs w:val="1"/>
          <w:sz w:val="20"/>
          <w:szCs w:val="20"/>
          <w:rtl w:val="0"/>
        </w:rPr>
        <w:t xml:space="preserve">Rudolphine Tables</w:t>
      </w:r>
      <w:r w:rsidDel="00000000" w:rsidR="00000000" w:rsidRPr="00000000">
        <w:rPr>
          <w:rFonts w:ascii="Times New Roman" w:cs="Times New Roman" w:eastAsia="Times New Roman" w:hAnsi="Times New Roman"/>
          <w:b w:val="1"/>
          <w:bCs w:val="1"/>
          <w:sz w:val="20"/>
          <w:szCs w:val="20"/>
          <w:rtl w:val="0"/>
        </w:rPr>
        <w:t xml:space="preserve">. An inactive project named for this man used transits to discover a body co-named “22b,” the first plausibly habitable (*) </w:t>
      </w:r>
      <w:r w:rsidDel="00000000" w:rsidR="00000000" w:rsidRPr="00000000">
        <w:rPr>
          <w:rFonts w:ascii="Times New Roman" w:cs="Times New Roman" w:eastAsia="Times New Roman" w:hAnsi="Times New Roman"/>
          <w:sz w:val="20"/>
          <w:szCs w:val="20"/>
          <w:rtl w:val="0"/>
        </w:rPr>
        <w:t xml:space="preserve">exoplanet. In 1619, this man noted that the orbital period squared is proportional to the cube of the semi-major axis. Name this creator of three laws of planetary motion.</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bCs w:val="1"/>
          <w:sz w:val="20"/>
          <w:szCs w:val="20"/>
          <w:u w:val="single"/>
          <w:rtl w:val="0"/>
        </w:rPr>
        <w:t xml:space="preserve">Kepler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Kepler</w:t>
      </w:r>
      <w:r w:rsidDel="00000000" w:rsidR="00000000" w:rsidRPr="00000000">
        <w:rPr>
          <w:rFonts w:ascii="Times New Roman" w:cs="Times New Roman" w:eastAsia="Times New Roman" w:hAnsi="Times New Roman"/>
          <w:sz w:val="20"/>
          <w:szCs w:val="20"/>
          <w:rtl w:val="0"/>
        </w:rPr>
        <w:t xml:space="preserve"> space telescope, </w:t>
      </w:r>
      <w:r w:rsidDel="00000000" w:rsidR="00000000" w:rsidRPr="00000000">
        <w:rPr>
          <w:rFonts w:ascii="Times New Roman" w:cs="Times New Roman" w:eastAsia="Times New Roman" w:hAnsi="Times New Roman"/>
          <w:b w:val="1"/>
          <w:bCs w:val="1"/>
          <w:sz w:val="20"/>
          <w:szCs w:val="20"/>
          <w:u w:val="single"/>
          <w:rtl w:val="0"/>
        </w:rPr>
        <w:t xml:space="preserve">Kepler</w:t>
      </w:r>
      <w:r w:rsidDel="00000000" w:rsidR="00000000" w:rsidRPr="00000000">
        <w:rPr>
          <w:rFonts w:ascii="Times New Roman" w:cs="Times New Roman" w:eastAsia="Times New Roman" w:hAnsi="Times New Roman"/>
          <w:sz w:val="20"/>
          <w:szCs w:val="20"/>
          <w:rtl w:val="0"/>
        </w:rPr>
        <w:t xml:space="preserve">-22b, </w:t>
      </w:r>
      <w:r w:rsidDel="00000000" w:rsidR="00000000" w:rsidRPr="00000000">
        <w:rPr>
          <w:rFonts w:ascii="Times New Roman" w:cs="Times New Roman" w:eastAsia="Times New Roman" w:hAnsi="Times New Roman"/>
          <w:b w:val="1"/>
          <w:bCs w:val="1"/>
          <w:sz w:val="20"/>
          <w:szCs w:val="20"/>
          <w:u w:val="single"/>
          <w:rtl w:val="0"/>
        </w:rPr>
        <w:t xml:space="preserve">Kepler</w:t>
      </w:r>
      <w:r w:rsidDel="00000000" w:rsidR="00000000" w:rsidRPr="00000000">
        <w:rPr>
          <w:rFonts w:ascii="Times New Roman" w:cs="Times New Roman" w:eastAsia="Times New Roman" w:hAnsi="Times New Roman"/>
          <w:sz w:val="20"/>
          <w:szCs w:val="20"/>
          <w:rtl w:val="0"/>
        </w:rPr>
        <w:t xml:space="preserve">’s equation, </w:t>
      </w:r>
      <w:r w:rsidDel="00000000" w:rsidR="00000000" w:rsidRPr="00000000">
        <w:rPr>
          <w:rFonts w:ascii="Times New Roman" w:cs="Times New Roman" w:eastAsia="Times New Roman" w:hAnsi="Times New Roman"/>
          <w:b w:val="1"/>
          <w:bCs w:val="1"/>
          <w:sz w:val="20"/>
          <w:szCs w:val="20"/>
          <w:u w:val="single"/>
          <w:rtl w:val="0"/>
        </w:rPr>
        <w:t xml:space="preserve">Kepler</w:t>
      </w:r>
      <w:r w:rsidDel="00000000" w:rsidR="00000000" w:rsidRPr="00000000">
        <w:rPr>
          <w:rFonts w:ascii="Times New Roman" w:cs="Times New Roman" w:eastAsia="Times New Roman" w:hAnsi="Times New Roman"/>
          <w:sz w:val="20"/>
          <w:szCs w:val="20"/>
          <w:rtl w:val="0"/>
        </w:rPr>
        <w:t xml:space="preserve">’s third law or </w:t>
      </w:r>
      <w:r w:rsidDel="00000000" w:rsidR="00000000" w:rsidRPr="00000000">
        <w:rPr>
          <w:rFonts w:ascii="Times New Roman" w:cs="Times New Roman" w:eastAsia="Times New Roman" w:hAnsi="Times New Roman"/>
          <w:b w:val="1"/>
          <w:bCs w:val="1"/>
          <w:sz w:val="20"/>
          <w:szCs w:val="20"/>
          <w:u w:val="single"/>
          <w:rtl w:val="0"/>
        </w:rPr>
        <w:t xml:space="preserve">Kepler</w:t>
      </w:r>
      <w:r w:rsidDel="00000000" w:rsidR="00000000" w:rsidRPr="00000000">
        <w:rPr>
          <w:rFonts w:ascii="Times New Roman" w:cs="Times New Roman" w:eastAsia="Times New Roman" w:hAnsi="Times New Roman"/>
          <w:sz w:val="20"/>
          <w:szCs w:val="20"/>
          <w:rtl w:val="0"/>
        </w:rPr>
        <w:t xml:space="preserve">’s laws] &lt;Science&gt;</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a certain Irish playwright: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Despite being born in Dublin, this author used French to write his tragicomedy Waiting for Godot, which was later voted as “the the most significant English-language play of the 20th century.”</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bCs w:val="1"/>
          <w:sz w:val="20"/>
          <w:szCs w:val="20"/>
          <w:u w:val="single"/>
          <w:rtl w:val="0"/>
        </w:rPr>
        <w:t xml:space="preserve">Beckett</w:t>
      </w:r>
      <w:r w:rsidDel="00000000" w:rsidR="00000000" w:rsidRPr="00000000">
        <w:rPr>
          <w:rFonts w:ascii="Times New Roman" w:cs="Times New Roman" w:eastAsia="Times New Roman" w:hAnsi="Times New Roman"/>
          <w:sz w:val="20"/>
          <w:szCs w:val="20"/>
          <w:rtl w:val="0"/>
        </w:rPr>
        <w:t xml:space="preserve"> [or Samuel Barclay </w:t>
      </w:r>
      <w:r w:rsidDel="00000000" w:rsidR="00000000" w:rsidRPr="00000000">
        <w:rPr>
          <w:rFonts w:ascii="Times New Roman" w:cs="Times New Roman" w:eastAsia="Times New Roman" w:hAnsi="Times New Roman"/>
          <w:b w:val="1"/>
          <w:bCs w:val="1"/>
          <w:sz w:val="20"/>
          <w:szCs w:val="20"/>
          <w:u w:val="single"/>
          <w:rtl w:val="0"/>
        </w:rPr>
        <w:t xml:space="preserve">Beckett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this Beckett play, the couple Nagg and Nell live in dustbins because they lost their legs in a biking accident. The servant Clov and the wheelchair-bound Hamm appear in this play with a title derived from chess.</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Endgame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Fin de partie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one-act play by Beckett is titled for this character, who frequently eats bananas and obsesses over the word “spool.” On his 69th birthday, this character goes through a series of his old audio tapes.</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Krapp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Krapp</w:t>
      </w:r>
      <w:r w:rsidDel="00000000" w:rsidR="00000000" w:rsidRPr="00000000">
        <w:rPr>
          <w:rFonts w:ascii="Times New Roman" w:cs="Times New Roman" w:eastAsia="Times New Roman" w:hAnsi="Times New Roman"/>
          <w:i w:val="1"/>
          <w:iCs w:val="1"/>
          <w:sz w:val="20"/>
          <w:szCs w:val="20"/>
          <w:rtl w:val="0"/>
        </w:rPr>
        <w:t xml:space="preserve">’s Last Tape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 This man implemented the dahsala system for taxation, which was created by his minister Todar Mal. This man’s court jester, Birbal, was part of the Navaratnas, or Nine Jewels, which governed this man’s court. Abu’l Fazl wrote numerous books on this man’s capital at (*) </w:t>
      </w:r>
      <w:r w:rsidDel="00000000" w:rsidR="00000000" w:rsidRPr="00000000">
        <w:rPr>
          <w:rFonts w:ascii="Times New Roman" w:cs="Times New Roman" w:eastAsia="Times New Roman" w:hAnsi="Times New Roman"/>
          <w:sz w:val="20"/>
          <w:szCs w:val="20"/>
          <w:rtl w:val="0"/>
        </w:rPr>
        <w:t xml:space="preserve">Fatehpur Sikri. At the 1526 Battle of Panipat, this man defeated Hemu and claimed Delhi. What “great” Mughal emperor was the grandson of Babur?</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Akbar</w:t>
      </w:r>
      <w:r w:rsidDel="00000000" w:rsidR="00000000" w:rsidRPr="00000000">
        <w:rPr>
          <w:rFonts w:ascii="Times New Roman" w:cs="Times New Roman" w:eastAsia="Times New Roman" w:hAnsi="Times New Roman"/>
          <w:sz w:val="20"/>
          <w:szCs w:val="20"/>
          <w:rtl w:val="0"/>
        </w:rPr>
        <w:t xml:space="preserve"> the Great &lt;History&gt;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ancient Greek sculpture: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Greek goddess of wisdom was prominently depicted in the sculptural program of the Parthenon and is often shown wearing a helmet and holding an aegis.</w:t>
      </w:r>
    </w:p>
    <w:p w:rsidR="00000000" w:rsidDel="00000000" w:rsidP="00000000" w:rsidRDefault="00000000" w:rsidRPr="00000000" w14:paraId="00000042">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Athena</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sculptor created the colossal chryselephantine statue of Zeus at Olympia, one of the Seven Wonders of the Ancient World.</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Phidias</w:t>
      </w:r>
      <w:r w:rsidDel="00000000" w:rsidR="00000000" w:rsidRPr="00000000">
        <w:rPr>
          <w:rFonts w:ascii="Times New Roman" w:cs="Times New Roman" w:eastAsia="Times New Roman" w:hAnsi="Times New Roman"/>
          <w:sz w:val="20"/>
          <w:szCs w:val="20"/>
          <w:rtl w:val="0"/>
        </w:rPr>
        <w:t xml:space="preserve"> (“FID-ee-us”)</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sculptor authored a lost namesake </w:t>
      </w:r>
      <w:r w:rsidDel="00000000" w:rsidR="00000000" w:rsidRPr="00000000">
        <w:rPr>
          <w:rFonts w:ascii="Times New Roman" w:cs="Times New Roman" w:eastAsia="Times New Roman" w:hAnsi="Times New Roman"/>
          <w:i w:val="1"/>
          <w:iCs w:val="1"/>
          <w:sz w:val="20"/>
          <w:szCs w:val="20"/>
          <w:rtl w:val="0"/>
        </w:rPr>
        <w:t xml:space="preserve">Canon</w:t>
      </w:r>
      <w:r w:rsidDel="00000000" w:rsidR="00000000" w:rsidRPr="00000000">
        <w:rPr>
          <w:rFonts w:ascii="Times New Roman" w:cs="Times New Roman" w:eastAsia="Times New Roman" w:hAnsi="Times New Roman"/>
          <w:sz w:val="20"/>
          <w:szCs w:val="20"/>
          <w:rtl w:val="0"/>
        </w:rPr>
        <w:t xml:space="preserve"> that detailed ideal proportions, which were exemplified in his </w:t>
      </w:r>
      <w:r w:rsidDel="00000000" w:rsidR="00000000" w:rsidRPr="00000000">
        <w:rPr>
          <w:rFonts w:ascii="Times New Roman" w:cs="Times New Roman" w:eastAsia="Times New Roman" w:hAnsi="Times New Roman"/>
          <w:i w:val="1"/>
          <w:iCs w:val="1"/>
          <w:sz w:val="20"/>
          <w:szCs w:val="20"/>
          <w:rtl w:val="0"/>
        </w:rPr>
        <w:t xml:space="preserve">Doryphoros</w:t>
      </w:r>
      <w:r w:rsidDel="00000000" w:rsidR="00000000" w:rsidRPr="00000000">
        <w:rPr>
          <w:rFonts w:ascii="Times New Roman" w:cs="Times New Roman" w:eastAsia="Times New Roman" w:hAnsi="Times New Roman"/>
          <w:sz w:val="20"/>
          <w:szCs w:val="20"/>
          <w:rtl w:val="0"/>
        </w:rPr>
        <w:t xml:space="preserve">, or “Spear-Bearer.”</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Polykleitos</w:t>
      </w:r>
      <w:r w:rsidDel="00000000" w:rsidR="00000000" w:rsidRPr="00000000">
        <w:rPr>
          <w:rFonts w:ascii="Times New Roman" w:cs="Times New Roman" w:eastAsia="Times New Roman" w:hAnsi="Times New Roman"/>
          <w:sz w:val="20"/>
          <w:szCs w:val="20"/>
          <w:rtl w:val="0"/>
        </w:rPr>
        <w:t xml:space="preserve"> (“pah-lee-KLY-tos”)</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48">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 The Orange Line of this country's only metro line system was constructed in 2020 with the help of an economic corridor established with China. In 2024, this country's parliament passed the twenty-sixth and twenty-seventh amendments to its constitution as supported by the</w:t>
      </w:r>
      <w:r w:rsidDel="00000000" w:rsidR="00000000" w:rsidRPr="00000000">
        <w:rPr>
          <w:rFonts w:ascii="Times New Roman" w:cs="Times New Roman" w:eastAsia="Times New Roman" w:hAnsi="Times New Roman"/>
          <w:sz w:val="20"/>
          <w:szCs w:val="20"/>
          <w:rtl w:val="0"/>
        </w:rPr>
        <w:t xml:space="preserve"> (*) PML (N) party. This country's Jaffar Express train was hijacked by insurgents in Balochistan in 2025. What South Asian country with its capital in Islamabad recently had a standoff with India?</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bCs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Islāmī Jumhūriyah </w:t>
      </w:r>
      <w:r w:rsidDel="00000000" w:rsidR="00000000" w:rsidRPr="00000000">
        <w:rPr>
          <w:rFonts w:ascii="Times New Roman" w:cs="Times New Roman" w:eastAsia="Times New Roman" w:hAnsi="Times New Roman"/>
          <w:b w:val="1"/>
          <w:bCs w:val="1"/>
          <w:sz w:val="20"/>
          <w:szCs w:val="20"/>
          <w:u w:val="single"/>
          <w:rtl w:val="0"/>
        </w:rPr>
        <w:t xml:space="preserve">Pākistān</w:t>
      </w:r>
      <w:r w:rsidDel="00000000" w:rsidR="00000000" w:rsidRPr="00000000">
        <w:rPr>
          <w:rFonts w:ascii="Times New Roman" w:cs="Times New Roman" w:eastAsia="Times New Roman" w:hAnsi="Times New Roman"/>
          <w:sz w:val="20"/>
          <w:szCs w:val="20"/>
          <w:rtl w:val="0"/>
        </w:rPr>
        <w:t xml:space="preserve">] &lt;Current Events&gt;</w:t>
      </w:r>
    </w:p>
    <w:p w:rsidR="00000000" w:rsidDel="00000000" w:rsidP="00000000" w:rsidRDefault="00000000" w:rsidRPr="00000000" w14:paraId="0000004B">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violent protests in post-World War II France:</w:t>
        <w:br w:type="textWrapping"/>
        <w:t xml:space="preserve">1. The May 1968 paralysis of the country began as a demonstration by this type of people, who attended institutions such as the Sorbonne.</w:t>
        <w:br w:type="textWrapping"/>
        <w:t xml:space="preserve">ANSWER: college </w:t>
      </w:r>
      <w:r w:rsidDel="00000000" w:rsidR="00000000" w:rsidRPr="00000000">
        <w:rPr>
          <w:rFonts w:ascii="Times New Roman" w:cs="Times New Roman" w:eastAsia="Times New Roman" w:hAnsi="Times New Roman"/>
          <w:b w:val="1"/>
          <w:bCs w:val="1"/>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s</w:t>
        <w:br w:type="textWrapping"/>
      </w:r>
      <w:r w:rsidDel="00000000" w:rsidR="00000000" w:rsidRPr="00000000">
        <w:rPr>
          <w:rFonts w:ascii="Times New Roman" w:cs="Times New Roman" w:eastAsia="Times New Roman" w:hAnsi="Times New Roman"/>
          <w:sz w:val="20"/>
          <w:szCs w:val="20"/>
          <w:rtl w:val="0"/>
        </w:rPr>
        <w:t xml:space="preserve">2. This far-right faction within the French military, led by Raoul Salan, opposed the withdrawal from Algeria and attempted to assassinate Charles de Gaulle.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Secret Army Organization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Organisation armée secrète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3. This intellectual movement that followed the writings of Raoul Veneigem and Guy Debord took credit for much of the ideology of the May 1968 movement.</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Situationism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Situationist</w:t>
      </w:r>
      <w:r w:rsidDel="00000000" w:rsidR="00000000" w:rsidRPr="00000000">
        <w:rPr>
          <w:rFonts w:ascii="Times New Roman" w:cs="Times New Roman" w:eastAsia="Times New Roman" w:hAnsi="Times New Roman"/>
          <w:sz w:val="20"/>
          <w:szCs w:val="20"/>
          <w:rtl w:val="0"/>
        </w:rPr>
        <w:t xml:space="preserve"> International or The </w:t>
      </w:r>
      <w:r w:rsidDel="00000000" w:rsidR="00000000" w:rsidRPr="00000000">
        <w:rPr>
          <w:rFonts w:ascii="Times New Roman" w:cs="Times New Roman" w:eastAsia="Times New Roman" w:hAnsi="Times New Roman"/>
          <w:b w:val="1"/>
          <w:bCs w:val="1"/>
          <w:sz w:val="20"/>
          <w:szCs w:val="20"/>
          <w:u w:val="single"/>
          <w:rtl w:val="0"/>
        </w:rPr>
        <w:t xml:space="preserve">Situation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 “Bos-” and “West-” title regional competitions for these things, whose national ACPT competition was most recently won by a creator of these things named Paolo Pasco. The </w:t>
      </w:r>
      <w:r w:rsidDel="00000000" w:rsidR="00000000" w:rsidRPr="00000000">
        <w:rPr>
          <w:rFonts w:ascii="Times New Roman" w:cs="Times New Roman" w:eastAsia="Times New Roman" w:hAnsi="Times New Roman"/>
          <w:b w:val="1"/>
          <w:bCs w:val="1"/>
          <w:i w:val="1"/>
          <w:iCs w:val="1"/>
          <w:sz w:val="20"/>
          <w:szCs w:val="20"/>
          <w:rtl w:val="0"/>
        </w:rPr>
        <w:t xml:space="preserve">New York Times</w:t>
      </w:r>
      <w:r w:rsidDel="00000000" w:rsidR="00000000" w:rsidRPr="00000000">
        <w:rPr>
          <w:rFonts w:ascii="Times New Roman" w:cs="Times New Roman" w:eastAsia="Times New Roman" w:hAnsi="Times New Roman"/>
          <w:b w:val="1"/>
          <w:bCs w:val="1"/>
          <w:sz w:val="20"/>
          <w:szCs w:val="20"/>
          <w:rtl w:val="0"/>
        </w:rPr>
        <w:t xml:space="preserve"> explains “tricky” sections of these things in their (*) </w:t>
      </w:r>
      <w:r w:rsidDel="00000000" w:rsidR="00000000" w:rsidRPr="00000000">
        <w:rPr>
          <w:rFonts w:ascii="Times New Roman" w:cs="Times New Roman" w:eastAsia="Times New Roman" w:hAnsi="Times New Roman"/>
          <w:sz w:val="20"/>
          <w:szCs w:val="20"/>
          <w:rtl w:val="0"/>
        </w:rPr>
        <w:t xml:space="preserve">Wordplay Column. </w:t>
      </w:r>
      <w:r w:rsidDel="00000000" w:rsidR="00000000" w:rsidRPr="00000000">
        <w:rPr>
          <w:rFonts w:ascii="Times New Roman" w:cs="Times New Roman" w:eastAsia="Times New Roman" w:hAnsi="Times New Roman"/>
          <w:i w:val="1"/>
          <w:iCs w:val="1"/>
          <w:sz w:val="20"/>
          <w:szCs w:val="20"/>
          <w:rtl w:val="0"/>
        </w:rPr>
        <w:t xml:space="preserve">NYT</w:t>
      </w:r>
      <w:r w:rsidDel="00000000" w:rsidR="00000000" w:rsidRPr="00000000">
        <w:rPr>
          <w:rFonts w:ascii="Times New Roman" w:cs="Times New Roman" w:eastAsia="Times New Roman" w:hAnsi="Times New Roman"/>
          <w:sz w:val="20"/>
          <w:szCs w:val="20"/>
          <w:rtl w:val="0"/>
        </w:rPr>
        <w:t xml:space="preserve"> publishes daily regular- and mini-sized versions of what puzzles, which players solve by reading clues and filling words into a grid?</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crossword</w:t>
      </w:r>
      <w:r w:rsidDel="00000000" w:rsidR="00000000" w:rsidRPr="00000000">
        <w:rPr>
          <w:rFonts w:ascii="Times New Roman" w:cs="Times New Roman" w:eastAsia="Times New Roman" w:hAnsi="Times New Roman"/>
          <w:sz w:val="20"/>
          <w:szCs w:val="20"/>
          <w:rtl w:val="0"/>
        </w:rPr>
        <w:t xml:space="preserve"> puzzles [or </w:t>
      </w:r>
      <w:r w:rsidDel="00000000" w:rsidR="00000000" w:rsidRPr="00000000">
        <w:rPr>
          <w:rFonts w:ascii="Times New Roman" w:cs="Times New Roman" w:eastAsia="Times New Roman" w:hAnsi="Times New Roman"/>
          <w:b w:val="1"/>
          <w:bCs w:val="1"/>
          <w:sz w:val="20"/>
          <w:szCs w:val="20"/>
          <w:u w:val="single"/>
          <w:rtl w:val="0"/>
        </w:rPr>
        <w:t xml:space="preserve">crossword</w:t>
      </w:r>
      <w:r w:rsidDel="00000000" w:rsidR="00000000" w:rsidRPr="00000000">
        <w:rPr>
          <w:rFonts w:ascii="Times New Roman" w:cs="Times New Roman" w:eastAsia="Times New Roman" w:hAnsi="Times New Roman"/>
          <w:sz w:val="20"/>
          <w:szCs w:val="20"/>
          <w:rtl w:val="0"/>
        </w:rPr>
        <w:t xml:space="preserve">s] &lt;General Knowledge&gt;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the Big Bang. </w:t>
      </w:r>
    </w:p>
    <w:p w:rsidR="00000000" w:rsidDel="00000000" w:rsidP="00000000" w:rsidRDefault="00000000" w:rsidRPr="00000000" w14:paraId="00000053">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1. During the Planck epoch, the four fundamental forces were unified, including this weakest force. This force causes objects in free fall to accelerate at 9.81 meters per second squared. </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gravity</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faint emission of microwave energy likely originates from the Big Bang. Arno Penzias and Robert Wilson were given the 1978 Nobel Prize in Physics for its discovery.</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cosmic microwave background</w:t>
      </w:r>
      <w:r w:rsidDel="00000000" w:rsidR="00000000" w:rsidRPr="00000000">
        <w:rPr>
          <w:rFonts w:ascii="Times New Roman" w:cs="Times New Roman" w:eastAsia="Times New Roman" w:hAnsi="Times New Roman"/>
          <w:sz w:val="20"/>
          <w:szCs w:val="20"/>
          <w:rtl w:val="0"/>
        </w:rPr>
        <w:t xml:space="preserve"> radiation [accept </w:t>
      </w:r>
      <w:r w:rsidDel="00000000" w:rsidR="00000000" w:rsidRPr="00000000">
        <w:rPr>
          <w:rFonts w:ascii="Times New Roman" w:cs="Times New Roman" w:eastAsia="Times New Roman" w:hAnsi="Times New Roman"/>
          <w:b w:val="1"/>
          <w:bCs w:val="1"/>
          <w:sz w:val="20"/>
          <w:szCs w:val="20"/>
          <w:u w:val="single"/>
          <w:rtl w:val="0"/>
        </w:rPr>
        <w:t xml:space="preserve">CMB</w:t>
      </w:r>
      <w:r w:rsidDel="00000000" w:rsidR="00000000" w:rsidRPr="00000000">
        <w:rPr>
          <w:rFonts w:ascii="Times New Roman" w:cs="Times New Roman" w:eastAsia="Times New Roman" w:hAnsi="Times New Roman"/>
          <w:sz w:val="20"/>
          <w:szCs w:val="20"/>
          <w:rtl w:val="0"/>
        </w:rPr>
        <w:t xml:space="preserve">R]</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At about 10</w:t>
      </w:r>
      <w:r w:rsidDel="00000000" w:rsidR="00000000" w:rsidRPr="00000000">
        <w:rPr>
          <w:rFonts w:ascii="Times New Roman" w:cs="Times New Roman" w:eastAsia="Times New Roman" w:hAnsi="Times New Roman"/>
          <w:sz w:val="20"/>
          <w:szCs w:val="20"/>
          <w:vertAlign w:val="superscript"/>
          <w:rtl w:val="0"/>
        </w:rPr>
        <w:t xml:space="preserve">6</w:t>
      </w:r>
      <w:r w:rsidDel="00000000" w:rsidR="00000000" w:rsidRPr="00000000">
        <w:rPr>
          <w:rFonts w:ascii="Times New Roman" w:cs="Times New Roman" w:eastAsia="Times New Roman" w:hAnsi="Times New Roman"/>
          <w:sz w:val="20"/>
          <w:szCs w:val="20"/>
          <w:rtl w:val="0"/>
        </w:rPr>
        <w:t xml:space="preserve"> seconds after the Big Bang, members of this class of particles were formed in an asymmetric manner, leading to the presence of more matter than antimatter.</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baryon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antibaryons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 These equations can be solved by converting them to polynomials with Laplace transforms or solving for the roots of their characteristic equation. Finding specific solutions to these equations may require an initial condition. Types of these equations include “ordinary” and (*)</w:t>
      </w:r>
      <w:r w:rsidDel="00000000" w:rsidR="00000000" w:rsidRPr="00000000">
        <w:rPr>
          <w:rFonts w:ascii="Times New Roman" w:cs="Times New Roman" w:eastAsia="Times New Roman" w:hAnsi="Times New Roman"/>
          <w:sz w:val="20"/>
          <w:szCs w:val="20"/>
          <w:rtl w:val="0"/>
        </w:rPr>
        <w:t xml:space="preserve"> “partial.” Separation of variables can allow these equations to be solved with integrals. What equations may relate a function to its derivatives?</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differential</w:t>
      </w:r>
      <w:r w:rsidDel="00000000" w:rsidR="00000000" w:rsidRPr="00000000">
        <w:rPr>
          <w:rFonts w:ascii="Times New Roman" w:cs="Times New Roman" w:eastAsia="Times New Roman" w:hAnsi="Times New Roman"/>
          <w:sz w:val="20"/>
          <w:szCs w:val="20"/>
          <w:rtl w:val="0"/>
        </w:rPr>
        <w:t xml:space="preserve"> equations &lt;Science&gt;</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writing quickly:</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man wrote </w:t>
      </w:r>
      <w:r w:rsidDel="00000000" w:rsidR="00000000" w:rsidRPr="00000000">
        <w:rPr>
          <w:rFonts w:ascii="Times New Roman" w:cs="Times New Roman" w:eastAsia="Times New Roman" w:hAnsi="Times New Roman"/>
          <w:i w:val="1"/>
          <w:iCs w:val="1"/>
          <w:sz w:val="20"/>
          <w:szCs w:val="20"/>
          <w:rtl w:val="0"/>
        </w:rPr>
        <w:t xml:space="preserve">The Sirens of Titan </w:t>
      </w:r>
      <w:r w:rsidDel="00000000" w:rsidR="00000000" w:rsidRPr="00000000">
        <w:rPr>
          <w:rFonts w:ascii="Times New Roman" w:cs="Times New Roman" w:eastAsia="Times New Roman" w:hAnsi="Times New Roman"/>
          <w:sz w:val="20"/>
          <w:szCs w:val="20"/>
          <w:rtl w:val="0"/>
        </w:rPr>
        <w:t xml:space="preserve">overnight after excusing himself from a party. Ten years later, he completed </w:t>
      </w:r>
      <w:r w:rsidDel="00000000" w:rsidR="00000000" w:rsidRPr="00000000">
        <w:rPr>
          <w:rFonts w:ascii="Times New Roman" w:cs="Times New Roman" w:eastAsia="Times New Roman" w:hAnsi="Times New Roman"/>
          <w:i w:val="1"/>
          <w:iCs w:val="1"/>
          <w:sz w:val="20"/>
          <w:szCs w:val="20"/>
          <w:rtl w:val="0"/>
        </w:rPr>
        <w:t xml:space="preserve">Slaughterhouse-Five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Kurt </w:t>
      </w:r>
      <w:r w:rsidDel="00000000" w:rsidR="00000000" w:rsidRPr="00000000">
        <w:rPr>
          <w:rFonts w:ascii="Times New Roman" w:cs="Times New Roman" w:eastAsia="Times New Roman" w:hAnsi="Times New Roman"/>
          <w:b w:val="1"/>
          <w:bCs w:val="1"/>
          <w:sz w:val="20"/>
          <w:szCs w:val="20"/>
          <w:u w:val="single"/>
          <w:rtl w:val="0"/>
        </w:rPr>
        <w:t xml:space="preserve">Vonnegut</w:t>
      </w:r>
      <w:r w:rsidDel="00000000" w:rsidR="00000000" w:rsidRPr="00000000">
        <w:rPr>
          <w:rFonts w:ascii="Times New Roman" w:cs="Times New Roman" w:eastAsia="Times New Roman" w:hAnsi="Times New Roman"/>
          <w:sz w:val="20"/>
          <w:szCs w:val="20"/>
          <w:rtl w:val="0"/>
        </w:rPr>
        <w:t xml:space="preserve"> [or Kurt </w:t>
      </w:r>
      <w:r w:rsidDel="00000000" w:rsidR="00000000" w:rsidRPr="00000000">
        <w:rPr>
          <w:rFonts w:ascii="Times New Roman" w:cs="Times New Roman" w:eastAsia="Times New Roman" w:hAnsi="Times New Roman"/>
          <w:b w:val="1"/>
          <w:bCs w:val="1"/>
          <w:sz w:val="20"/>
          <w:szCs w:val="20"/>
          <w:u w:val="single"/>
          <w:rtl w:val="0"/>
        </w:rPr>
        <w:t xml:space="preserve">Vonnegut</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6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Beat Generation novelist typed out his most famous novel in a three-week binge on a continuous scroll made by taping together pieces of paper. In that novel, one of this author’s friends was fictionalized as Dean Moriarty.</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Jack </w:t>
      </w:r>
      <w:r w:rsidDel="00000000" w:rsidR="00000000" w:rsidRPr="00000000">
        <w:rPr>
          <w:rFonts w:ascii="Times New Roman" w:cs="Times New Roman" w:eastAsia="Times New Roman" w:hAnsi="Times New Roman"/>
          <w:b w:val="1"/>
          <w:bCs w:val="1"/>
          <w:sz w:val="20"/>
          <w:szCs w:val="20"/>
          <w:u w:val="single"/>
          <w:rtl w:val="0"/>
        </w:rPr>
        <w:t xml:space="preserve">Kerouac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Jean-Louis Lebris de </w:t>
      </w:r>
      <w:r w:rsidDel="00000000" w:rsidR="00000000" w:rsidRPr="00000000">
        <w:rPr>
          <w:rFonts w:ascii="Times New Roman" w:cs="Times New Roman" w:eastAsia="Times New Roman" w:hAnsi="Times New Roman"/>
          <w:b w:val="1"/>
          <w:bCs w:val="1"/>
          <w:sz w:val="20"/>
          <w:szCs w:val="20"/>
          <w:u w:val="single"/>
          <w:rtl w:val="0"/>
        </w:rPr>
        <w:t xml:space="preserve">Kérouac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American feminist has averaged one novel and ten short stories per year since 1963. Starting in 2012, this author of </w:t>
      </w:r>
      <w:r w:rsidDel="00000000" w:rsidR="00000000" w:rsidRPr="00000000">
        <w:rPr>
          <w:rFonts w:ascii="Times New Roman" w:cs="Times New Roman" w:eastAsia="Times New Roman" w:hAnsi="Times New Roman"/>
          <w:i w:val="1"/>
          <w:iCs w:val="1"/>
          <w:sz w:val="20"/>
          <w:szCs w:val="20"/>
          <w:rtl w:val="0"/>
        </w:rPr>
        <w:t xml:space="preserve">Blonde</w:t>
      </w:r>
      <w:r w:rsidDel="00000000" w:rsidR="00000000" w:rsidRPr="00000000">
        <w:rPr>
          <w:rFonts w:ascii="Times New Roman" w:cs="Times New Roman" w:eastAsia="Times New Roman" w:hAnsi="Times New Roman"/>
          <w:sz w:val="20"/>
          <w:szCs w:val="20"/>
          <w:rtl w:val="0"/>
        </w:rPr>
        <w:t xml:space="preserve"> and “Where Are You Going, Where Have You Been?” has added 13,000 annual tweets to that average.</w:t>
      </w:r>
    </w:p>
    <w:p w:rsidR="00000000" w:rsidDel="00000000" w:rsidP="00000000" w:rsidRDefault="00000000" w:rsidRPr="00000000" w14:paraId="00000063">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Joyce Carol </w:t>
      </w:r>
      <w:r w:rsidDel="00000000" w:rsidR="00000000" w:rsidRPr="00000000">
        <w:rPr>
          <w:rFonts w:ascii="Times New Roman" w:cs="Times New Roman" w:eastAsia="Times New Roman" w:hAnsi="Times New Roman"/>
          <w:b w:val="1"/>
          <w:bCs w:val="1"/>
          <w:sz w:val="20"/>
          <w:szCs w:val="20"/>
          <w:u w:val="single"/>
          <w:rtl w:val="0"/>
        </w:rPr>
        <w:t xml:space="preserve">Oates</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65">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 “The Magic City” is a nickname given to this state’s fourth-most populous city, Minot (“MYE-not”). An Art Deco tower is the tallest building in this state, and Theodore Roosevelt names its only national park. This state’s eastern border is formed by the (*)</w:t>
      </w:r>
      <w:r w:rsidDel="00000000" w:rsidR="00000000" w:rsidRPr="00000000">
        <w:rPr>
          <w:rFonts w:ascii="Times New Roman" w:cs="Times New Roman" w:eastAsia="Times New Roman" w:hAnsi="Times New Roman"/>
          <w:sz w:val="20"/>
          <w:szCs w:val="20"/>
          <w:rtl w:val="0"/>
        </w:rPr>
        <w:t xml:space="preserve"> Red River of the North, a river that divides its largest city from Minnesota. Bismarck is the capital of what state, whose largest city is Fargo?</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North Dakota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bCs w:val="1"/>
          <w:sz w:val="20"/>
          <w:szCs w:val="20"/>
          <w:highlight w:val="white"/>
          <w:u w:val="single"/>
          <w:rtl w:val="0"/>
        </w:rPr>
        <w:t xml:space="preserve">ND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Tony Blair’s ascent to power in the United Kingdom:</w:t>
        <w:br w:type="textWrapping"/>
        <w:t xml:space="preserve">1. Between James Callaghan in 1976 and Keir Starmer in 2024, Blair was the only leader of this party to win a general election. This party and the Conservatives have been the two main parties in the U.K. since the 1920s.</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Labour</w:t>
      </w:r>
      <w:r w:rsidDel="00000000" w:rsidR="00000000" w:rsidRPr="00000000">
        <w:rPr>
          <w:rFonts w:ascii="Times New Roman" w:cs="Times New Roman" w:eastAsia="Times New Roman" w:hAnsi="Times New Roman"/>
          <w:sz w:val="20"/>
          <w:szCs w:val="20"/>
          <w:rtl w:val="0"/>
        </w:rPr>
        <w:t xml:space="preserve"> Party</w:t>
        <w:br w:type="textWrapping"/>
        <w:t xml:space="preserve">2. Blair made the “Granita agreement” with this Scottish rival, who succeeded Blair as prime minister in 2007 but lost the 2010 election.</w:t>
        <w:br w:type="textWrapping"/>
        <w:t xml:space="preserve">ANSWER: Gordon </w:t>
      </w:r>
      <w:r w:rsidDel="00000000" w:rsidR="00000000" w:rsidRPr="00000000">
        <w:rPr>
          <w:rFonts w:ascii="Times New Roman" w:cs="Times New Roman" w:eastAsia="Times New Roman" w:hAnsi="Times New Roman"/>
          <w:b w:val="1"/>
          <w:bCs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[or James Gordon </w:t>
      </w:r>
      <w:r w:rsidDel="00000000" w:rsidR="00000000" w:rsidRPr="00000000">
        <w:rPr>
          <w:rFonts w:ascii="Times New Roman" w:cs="Times New Roman" w:eastAsia="Times New Roman" w:hAnsi="Times New Roman"/>
          <w:b w:val="1"/>
          <w:bCs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3. Blair came to power at the peak of this 1990s cultural movement, in which musical acts such as Oasis and the Spice Girls who emphasized their U.K. origins became hugely popular among young Americans.</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Cool Britannia</w:t>
        <w:br w:type="textWrapping"/>
      </w: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Two times cosine of this many degrees equals the golden ratio. This is how many degrees are in each tip of a pentagram, and how many edges are on a truncated cube. This many degrees equals pi over 5 radians. After 1, this is the first square triangular number. This number is the sum of the first three positive (*) </w:t>
      </w:r>
      <w:r w:rsidDel="00000000" w:rsidR="00000000" w:rsidRPr="00000000">
        <w:rPr>
          <w:rFonts w:ascii="Times New Roman" w:cs="Times New Roman" w:eastAsia="Times New Roman" w:hAnsi="Times New Roman"/>
          <w:sz w:val="20"/>
          <w:szCs w:val="20"/>
          <w:rtl w:val="0"/>
        </w:rPr>
        <w:t xml:space="preserve">cubes, and the product of the first three positive squares. Name this number that is one-tenth the number of degrees in a circle, and is six squared.</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36</w:t>
      </w:r>
      <w:r w:rsidDel="00000000" w:rsidR="00000000" w:rsidRPr="00000000">
        <w:rPr>
          <w:rFonts w:ascii="Times New Roman" w:cs="Times New Roman" w:eastAsia="Times New Roman" w:hAnsi="Times New Roman"/>
          <w:sz w:val="20"/>
          <w:szCs w:val="20"/>
          <w:rtl w:val="0"/>
        </w:rPr>
        <w:t xml:space="preserve"> &lt;Computational Math&gt;</w:t>
      </w: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fluid dynamics:</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material derivative of this quantity is zero for an incompressible fluid. This quantity is equal to mass divided by volume.</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rho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speed of a fluid escaping from a small hole in a tank is given by this theorem, which states that v equals the square root of two g h. It is named for the inventor of the barometer.</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Torricelli</w:t>
      </w:r>
      <w:r w:rsidDel="00000000" w:rsidR="00000000" w:rsidRPr="00000000">
        <w:rPr>
          <w:rFonts w:ascii="Times New Roman" w:cs="Times New Roman" w:eastAsia="Times New Roman" w:hAnsi="Times New Roman"/>
          <w:sz w:val="20"/>
          <w:szCs w:val="20"/>
          <w:rtl w:val="0"/>
        </w:rPr>
        <w:t xml:space="preserve">’s theorem</w:t>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According to this equation, the time derivative of density plus the divergence of density times velocity equals zero. For laminar, incompressible, inviscid, irrotational flow, this equation states that volume flow rate is constant.</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continuity</w:t>
      </w:r>
      <w:r w:rsidDel="00000000" w:rsidR="00000000" w:rsidRPr="00000000">
        <w:rPr>
          <w:rFonts w:ascii="Times New Roman" w:cs="Times New Roman" w:eastAsia="Times New Roman" w:hAnsi="Times New Roman"/>
          <w:sz w:val="20"/>
          <w:szCs w:val="20"/>
          <w:rtl w:val="0"/>
        </w:rPr>
        <w:t xml:space="preserve"> equation [prompt on </w:t>
      </w:r>
      <w:r w:rsidDel="00000000" w:rsidR="00000000" w:rsidRPr="00000000">
        <w:rPr>
          <w:rFonts w:ascii="Times New Roman" w:cs="Times New Roman" w:eastAsia="Times New Roman" w:hAnsi="Times New Roman"/>
          <w:sz w:val="20"/>
          <w:szCs w:val="20"/>
          <w:u w:val="single"/>
          <w:rtl w:val="0"/>
        </w:rPr>
        <w:t xml:space="preserve">Navier-Stokes</w:t>
      </w:r>
      <w:r w:rsidDel="00000000" w:rsidR="00000000" w:rsidRPr="00000000">
        <w:rPr>
          <w:rFonts w:ascii="Times New Roman" w:cs="Times New Roman" w:eastAsia="Times New Roman" w:hAnsi="Times New Roman"/>
          <w:sz w:val="20"/>
          <w:szCs w:val="20"/>
          <w:rtl w:val="0"/>
        </w:rPr>
        <w:t xml:space="preserve"> equations; prompt on </w:t>
      </w:r>
      <w:r w:rsidDel="00000000" w:rsidR="00000000" w:rsidRPr="00000000">
        <w:rPr>
          <w:rFonts w:ascii="Times New Roman" w:cs="Times New Roman" w:eastAsia="Times New Roman" w:hAnsi="Times New Roman"/>
          <w:sz w:val="20"/>
          <w:szCs w:val="20"/>
          <w:u w:val="single"/>
          <w:rtl w:val="0"/>
        </w:rPr>
        <w:t xml:space="preserve">conservation of mass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A thinker from this school claimed that searching for a definition of “around” is absurd when asked about a squirrel and a man running around a tree. This school introduced a “cash value” to correlate truth with reality. This school was referred to as a (*) </w:t>
      </w:r>
      <w:r w:rsidDel="00000000" w:rsidR="00000000" w:rsidRPr="00000000">
        <w:rPr>
          <w:rFonts w:ascii="Times New Roman" w:cs="Times New Roman" w:eastAsia="Times New Roman" w:hAnsi="Times New Roman"/>
          <w:sz w:val="20"/>
          <w:szCs w:val="20"/>
          <w:rtl w:val="0"/>
        </w:rPr>
        <w:t xml:space="preserve">“new name for some old ways of thinking” in a book by William</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James. C. S. Pierce (“PURSE”) belonged to what school, which analyzes concepts through practical usage?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pragmatism</w:t>
      </w:r>
      <w:r w:rsidDel="00000000" w:rsidR="00000000" w:rsidRPr="00000000">
        <w:rPr>
          <w:rFonts w:ascii="Times New Roman" w:cs="Times New Roman" w:eastAsia="Times New Roman" w:hAnsi="Times New Roman"/>
          <w:sz w:val="20"/>
          <w:szCs w:val="20"/>
          <w:rtl w:val="0"/>
        </w:rPr>
        <w:t xml:space="preserve"> &lt;Philosophy&gt; </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things you can invest in that aren’t stocks:</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type of currency can be “mined” by large computers and is stored on the blockchain.</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crypto</w:t>
      </w:r>
      <w:r w:rsidDel="00000000" w:rsidR="00000000" w:rsidRPr="00000000">
        <w:rPr>
          <w:rFonts w:ascii="Times New Roman" w:cs="Times New Roman" w:eastAsia="Times New Roman" w:hAnsi="Times New Roman"/>
          <w:sz w:val="20"/>
          <w:szCs w:val="20"/>
          <w:rtl w:val="0"/>
        </w:rPr>
        <w:t xml:space="preserve">currency [accept specific types like </w:t>
      </w:r>
      <w:r w:rsidDel="00000000" w:rsidR="00000000" w:rsidRPr="00000000">
        <w:rPr>
          <w:rFonts w:ascii="Times New Roman" w:cs="Times New Roman" w:eastAsia="Times New Roman" w:hAnsi="Times New Roman"/>
          <w:b w:val="1"/>
          <w:bCs w:val="1"/>
          <w:sz w:val="20"/>
          <w:szCs w:val="20"/>
          <w:u w:val="single"/>
          <w:rtl w:val="0"/>
        </w:rPr>
        <w:t xml:space="preserve">Bitcoin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Ethereum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You can also buy this type of asset which is often issued by a corporation or government. The “coupon” is the interest paid on this type of asset.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[accept corporate </w:t>
      </w:r>
      <w:r w:rsidDel="00000000" w:rsidR="00000000" w:rsidRPr="00000000">
        <w:rPr>
          <w:rFonts w:ascii="Times New Roman" w:cs="Times New Roman" w:eastAsia="Times New Roman" w:hAnsi="Times New Roman"/>
          <w:b w:val="1"/>
          <w:bCs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accept government </w:t>
      </w:r>
      <w:r w:rsidDel="00000000" w:rsidR="00000000" w:rsidRPr="00000000">
        <w:rPr>
          <w:rFonts w:ascii="Times New Roman" w:cs="Times New Roman" w:eastAsia="Times New Roman" w:hAnsi="Times New Roman"/>
          <w:b w:val="1"/>
          <w:bCs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accept treasury </w:t>
      </w:r>
      <w:r w:rsidDel="00000000" w:rsidR="00000000" w:rsidRPr="00000000">
        <w:rPr>
          <w:rFonts w:ascii="Times New Roman" w:cs="Times New Roman" w:eastAsia="Times New Roman" w:hAnsi="Times New Roman"/>
          <w:b w:val="1"/>
          <w:bCs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accept municipal </w:t>
      </w:r>
      <w:r w:rsidDel="00000000" w:rsidR="00000000" w:rsidRPr="00000000">
        <w:rPr>
          <w:rFonts w:ascii="Times New Roman" w:cs="Times New Roman" w:eastAsia="Times New Roman" w:hAnsi="Times New Roman"/>
          <w:b w:val="1"/>
          <w:bCs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You can also invest in the “actively managed” or “passively managed” type of these investment vehicles. These investment vehicles are offered to ordinary consumers as a way to diversify their portfolios and are bought and sold at the net asset value at the close of the trading day.</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mutual fund</w:t>
      </w:r>
      <w:r w:rsidDel="00000000" w:rsidR="00000000" w:rsidRPr="00000000">
        <w:rPr>
          <w:rFonts w:ascii="Times New Roman" w:cs="Times New Roman" w:eastAsia="Times New Roman" w:hAnsi="Times New Roman"/>
          <w:sz w:val="20"/>
          <w:szCs w:val="20"/>
          <w:rtl w:val="0"/>
        </w:rPr>
        <w:t xml:space="preserve">s [reject “hedge funds” or “exchange-traded funds”]</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  </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 </w:t>
      </w:r>
      <w:r w:rsidDel="00000000" w:rsidR="00000000" w:rsidRPr="00000000">
        <w:rPr>
          <w:rFonts w:ascii="Times New Roman" w:cs="Times New Roman" w:eastAsia="Times New Roman" w:hAnsi="Times New Roman"/>
          <w:b w:val="1"/>
          <w:bCs w:val="1"/>
          <w:sz w:val="20"/>
          <w:szCs w:val="20"/>
          <w:rtl w:val="0"/>
        </w:rPr>
        <w:t xml:space="preserve">A work of art that will have </w:t>
      </w:r>
      <w:r w:rsidDel="00000000" w:rsidR="00000000" w:rsidRPr="00000000">
        <w:rPr>
          <w:rFonts w:ascii="Times New Roman" w:cs="Times New Roman" w:eastAsia="Times New Roman" w:hAnsi="Times New Roman"/>
          <w:b w:val="1"/>
          <w:bCs w:val="1"/>
          <w:sz w:val="20"/>
          <w:szCs w:val="20"/>
          <w:rtl w:val="0"/>
        </w:rPr>
        <w:t xml:space="preserve">this title shape</w:t>
      </w:r>
      <w:r w:rsidDel="00000000" w:rsidR="00000000" w:rsidRPr="00000000">
        <w:rPr>
          <w:rFonts w:ascii="Times New Roman" w:cs="Times New Roman" w:eastAsia="Times New Roman" w:hAnsi="Times New Roman"/>
          <w:b w:val="1"/>
          <w:bCs w:val="1"/>
          <w:sz w:val="20"/>
          <w:szCs w:val="20"/>
          <w:rtl w:val="0"/>
        </w:rPr>
        <w:t xml:space="preserve"> was designed by Manfred Laber and will be finished in the year 3183. A hotel in Las Vegas near Mandalay Bay that is known for its Sky Beam has this shape. The second-tallest building in San Francisco is named for (*)</w:t>
      </w:r>
      <w:r w:rsidDel="00000000" w:rsidR="00000000" w:rsidRPr="00000000">
        <w:rPr>
          <w:rFonts w:ascii="Times New Roman" w:cs="Times New Roman" w:eastAsia="Times New Roman" w:hAnsi="Times New Roman"/>
          <w:sz w:val="20"/>
          <w:szCs w:val="20"/>
          <w:rtl w:val="0"/>
        </w:rPr>
        <w:t xml:space="preserve"> Transamerica and this shape. I. M. Pei designed a structure with this shape that is the entrance to the Louvre. What shape is exemplified by the very large tomb of the Egyptian pharaoh Khufu in Giza?</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s [accept specific types, such as step </w:t>
      </w:r>
      <w:r w:rsidDel="00000000" w:rsidR="00000000" w:rsidRPr="00000000">
        <w:rPr>
          <w:rFonts w:ascii="Times New Roman" w:cs="Times New Roman" w:eastAsia="Times New Roman" w:hAnsi="Times New Roman"/>
          <w:b w:val="1"/>
          <w:bCs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or stepped </w:t>
      </w:r>
      <w:r w:rsidDel="00000000" w:rsidR="00000000" w:rsidRPr="00000000">
        <w:rPr>
          <w:rFonts w:ascii="Times New Roman" w:cs="Times New Roman" w:eastAsia="Times New Roman" w:hAnsi="Times New Roman"/>
          <w:b w:val="1"/>
          <w:bCs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Zeitpyramide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Time Pyramid</w:t>
      </w:r>
      <w:r w:rsidDel="00000000" w:rsidR="00000000" w:rsidRPr="00000000">
        <w:rPr>
          <w:rFonts w:ascii="Times New Roman" w:cs="Times New Roman" w:eastAsia="Times New Roman" w:hAnsi="Times New Roman"/>
          <w:sz w:val="20"/>
          <w:szCs w:val="20"/>
          <w:rtl w:val="0"/>
        </w:rPr>
        <w:t xml:space="preserve"> or Transamerica </w:t>
      </w:r>
      <w:r w:rsidDel="00000000" w:rsidR="00000000" w:rsidRPr="00000000">
        <w:rPr>
          <w:rFonts w:ascii="Times New Roman" w:cs="Times New Roman" w:eastAsia="Times New Roman" w:hAnsi="Times New Roman"/>
          <w:b w:val="1"/>
          <w:bCs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or Louvre </w:t>
      </w:r>
      <w:r w:rsidDel="00000000" w:rsidR="00000000" w:rsidRPr="00000000">
        <w:rPr>
          <w:rFonts w:ascii="Times New Roman" w:cs="Times New Roman" w:eastAsia="Times New Roman" w:hAnsi="Times New Roman"/>
          <w:b w:val="1"/>
          <w:bCs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b w:val="1"/>
          <w:bCs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of Giza] (The hotel is Luxor) &lt;Fine Arts&gt;</w:t>
      </w: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anti-communism in the United States</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Wisconsin senator claimed he had a list of over 200 communists in the State Department, helping make this man’s name a byword for anti-communist witchhunting.</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bCs w:val="1"/>
          <w:sz w:val="20"/>
          <w:szCs w:val="20"/>
          <w:u w:val="single"/>
          <w:rtl w:val="0"/>
        </w:rPr>
        <w:t xml:space="preserve">McCarthy</w:t>
      </w:r>
      <w:r w:rsidDel="00000000" w:rsidR="00000000" w:rsidRPr="00000000">
        <w:rPr>
          <w:rFonts w:ascii="Times New Roman" w:cs="Times New Roman" w:eastAsia="Times New Roman" w:hAnsi="Times New Roman"/>
          <w:sz w:val="20"/>
          <w:szCs w:val="20"/>
          <w:rtl w:val="0"/>
        </w:rPr>
        <w:t xml:space="preserve"> [or Joseph Raymond </w:t>
      </w:r>
      <w:r w:rsidDel="00000000" w:rsidR="00000000" w:rsidRPr="00000000">
        <w:rPr>
          <w:rFonts w:ascii="Times New Roman" w:cs="Times New Roman" w:eastAsia="Times New Roman" w:hAnsi="Times New Roman"/>
          <w:b w:val="1"/>
          <w:bCs w:val="1"/>
          <w:sz w:val="20"/>
          <w:szCs w:val="20"/>
          <w:u w:val="single"/>
          <w:rtl w:val="0"/>
        </w:rPr>
        <w:t xml:space="preserve">McCarthy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McCarthy</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future mentor of Donald Trump had first gained prominence for helping prosecute Julius and Ethel Rosenberg before being McCarthy’s counsel during his hearings against the Army.</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Roy </w:t>
      </w:r>
      <w:r w:rsidDel="00000000" w:rsidR="00000000" w:rsidRPr="00000000">
        <w:rPr>
          <w:rFonts w:ascii="Times New Roman" w:cs="Times New Roman" w:eastAsia="Times New Roman" w:hAnsi="Times New Roman"/>
          <w:b w:val="1"/>
          <w:bCs w:val="1"/>
          <w:sz w:val="20"/>
          <w:szCs w:val="20"/>
          <w:u w:val="single"/>
          <w:rtl w:val="0"/>
        </w:rPr>
        <w:t xml:space="preserve">Cohn</w:t>
      </w:r>
      <w:r w:rsidDel="00000000" w:rsidR="00000000" w:rsidRPr="00000000">
        <w:rPr>
          <w:rFonts w:ascii="Times New Roman" w:cs="Times New Roman" w:eastAsia="Times New Roman" w:hAnsi="Times New Roman"/>
          <w:sz w:val="20"/>
          <w:szCs w:val="20"/>
          <w:rtl w:val="0"/>
        </w:rPr>
        <w:t xml:space="preserve"> [or Roy Marcus </w:t>
      </w:r>
      <w:r w:rsidDel="00000000" w:rsidR="00000000" w:rsidRPr="00000000">
        <w:rPr>
          <w:rFonts w:ascii="Times New Roman" w:cs="Times New Roman" w:eastAsia="Times New Roman" w:hAnsi="Times New Roman"/>
          <w:b w:val="1"/>
          <w:bCs w:val="1"/>
          <w:sz w:val="20"/>
          <w:szCs w:val="20"/>
          <w:u w:val="single"/>
          <w:rtl w:val="0"/>
        </w:rPr>
        <w:t xml:space="preserve">Cohn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Soviet spy turned anti-communist informer accused Alger Hiss of espionage, with the “Pumpkin Papers” he provided being key evidence in Hiss’s trial.</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Whittaker </w:t>
      </w:r>
      <w:r w:rsidDel="00000000" w:rsidR="00000000" w:rsidRPr="00000000">
        <w:rPr>
          <w:rFonts w:ascii="Times New Roman" w:cs="Times New Roman" w:eastAsia="Times New Roman" w:hAnsi="Times New Roman"/>
          <w:b w:val="1"/>
          <w:bCs w:val="1"/>
          <w:sz w:val="20"/>
          <w:szCs w:val="20"/>
          <w:u w:val="single"/>
          <w:rtl w:val="0"/>
        </w:rPr>
        <w:t xml:space="preserve">Chambers</w:t>
      </w:r>
      <w:r w:rsidDel="00000000" w:rsidR="00000000" w:rsidRPr="00000000">
        <w:rPr>
          <w:rFonts w:ascii="Times New Roman" w:cs="Times New Roman" w:eastAsia="Times New Roman" w:hAnsi="Times New Roman"/>
          <w:sz w:val="20"/>
          <w:szCs w:val="20"/>
          <w:rtl w:val="0"/>
        </w:rPr>
        <w:t xml:space="preserve"> [or Jay Vivian </w:t>
      </w:r>
      <w:r w:rsidDel="00000000" w:rsidR="00000000" w:rsidRPr="00000000">
        <w:rPr>
          <w:rFonts w:ascii="Times New Roman" w:cs="Times New Roman" w:eastAsia="Times New Roman" w:hAnsi="Times New Roman"/>
          <w:b w:val="1"/>
          <w:bCs w:val="1"/>
          <w:sz w:val="20"/>
          <w:szCs w:val="20"/>
          <w:u w:val="single"/>
          <w:rtl w:val="0"/>
        </w:rPr>
        <w:t xml:space="preserve">Chambers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bCs w:val="1"/>
          <w:sz w:val="20"/>
          <w:szCs w:val="20"/>
          <w:highlight w:val="white"/>
          <w:rtl w:val="0"/>
        </w:rPr>
        <w:t xml:space="preserve">13. A character in this play who “dies a thousand casual deaths” is seemingly stabbed to death before rising and being applauded. This play features a “Game of Questions” which uses tennis scoring, as well as a parody of the Lord’s Prayer where “bread” is replaced with different words. A (*)</w:t>
      </w:r>
      <w:r w:rsidDel="00000000" w:rsidR="00000000" w:rsidRPr="00000000">
        <w:rPr>
          <w:rFonts w:ascii="Times New Roman" w:cs="Times New Roman" w:eastAsia="Times New Roman" w:hAnsi="Times New Roman"/>
          <w:sz w:val="20"/>
          <w:szCs w:val="20"/>
          <w:highlight w:val="white"/>
          <w:rtl w:val="0"/>
        </w:rPr>
        <w:t xml:space="preserve"> coin is flipped and lands on heads 92 times in a row in what play about two minor characters from </w:t>
      </w:r>
      <w:r w:rsidDel="00000000" w:rsidR="00000000" w:rsidRPr="00000000">
        <w:rPr>
          <w:rFonts w:ascii="Times New Roman" w:cs="Times New Roman" w:eastAsia="Times New Roman" w:hAnsi="Times New Roman"/>
          <w:i w:val="1"/>
          <w:iCs w:val="1"/>
          <w:sz w:val="20"/>
          <w:szCs w:val="20"/>
          <w:highlight w:val="white"/>
          <w:rtl w:val="0"/>
        </w:rPr>
        <w:t xml:space="preserve">Hamlet</w:t>
      </w:r>
      <w:r w:rsidDel="00000000" w:rsidR="00000000" w:rsidRPr="00000000">
        <w:rPr>
          <w:rFonts w:ascii="Times New Roman" w:cs="Times New Roman" w:eastAsia="Times New Roman" w:hAnsi="Times New Roman"/>
          <w:sz w:val="20"/>
          <w:szCs w:val="20"/>
          <w:highlight w:val="white"/>
          <w:rtl w:val="0"/>
        </w:rPr>
        <w:t xml:space="preserve"> by Tom Stoppard?</w:t>
      </w:r>
    </w:p>
    <w:p w:rsidR="00000000" w:rsidDel="00000000" w:rsidP="00000000" w:rsidRDefault="00000000" w:rsidRPr="00000000" w14:paraId="0000009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i w:val="1"/>
          <w:iCs w:val="1"/>
          <w:sz w:val="20"/>
          <w:szCs w:val="20"/>
          <w:highlight w:val="white"/>
          <w:u w:val="single"/>
          <w:rtl w:val="0"/>
        </w:rPr>
        <w:t xml:space="preserve">Rosencrantz and Guildenstern are Dead</w:t>
      </w:r>
      <w:r w:rsidDel="00000000" w:rsidR="00000000" w:rsidRPr="00000000">
        <w:rPr>
          <w:rFonts w:ascii="Times New Roman" w:cs="Times New Roman" w:eastAsia="Times New Roman" w:hAnsi="Times New Roman"/>
          <w:sz w:val="20"/>
          <w:szCs w:val="20"/>
          <w:highlight w:val="white"/>
          <w:rtl w:val="0"/>
        </w:rPr>
        <w:t xml:space="preserve"> &lt;Literature&gt;</w:t>
      </w:r>
    </w:p>
    <w:p w:rsidR="00000000" w:rsidDel="00000000" w:rsidP="00000000" w:rsidRDefault="00000000" w:rsidRPr="00000000" w14:paraId="00000093">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strait crossings in Europe: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Italy’s Court of Audit rejected a plan by the Meloni government to build a bridge across the Strait of Messina, which would connect this large island with the Italian peninsula.</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Sicily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Sicilian</w:t>
      </w:r>
      <w:r w:rsidDel="00000000" w:rsidR="00000000" w:rsidRPr="00000000">
        <w:rPr>
          <w:rFonts w:ascii="Times New Roman" w:cs="Times New Roman" w:eastAsia="Times New Roman" w:hAnsi="Times New Roman"/>
          <w:sz w:val="20"/>
          <w:szCs w:val="20"/>
          <w:rtl w:val="0"/>
        </w:rPr>
        <w:t xml:space="preserve"> Region; or </w:t>
      </w:r>
      <w:r w:rsidDel="00000000" w:rsidR="00000000" w:rsidRPr="00000000">
        <w:rPr>
          <w:rFonts w:ascii="Times New Roman" w:cs="Times New Roman" w:eastAsia="Times New Roman" w:hAnsi="Times New Roman"/>
          <w:b w:val="1"/>
          <w:bCs w:val="1"/>
          <w:sz w:val="20"/>
          <w:szCs w:val="20"/>
          <w:u w:val="single"/>
          <w:rtl w:val="0"/>
        </w:rPr>
        <w:t xml:space="preserve">Sicilia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Øresund Bridge and Tunnel between Denmark and Sweden connects Copenhagen and this city. Some Danes now live in this city and commute to Copenhagen to save on housing.</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Malmö</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1915 Çanakkale (“CHAN-uh-kall-eh”) Bridge across this body of water is the longest suspension bridge in the world. This body of water is also known as the Strait of Gallipoli.</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Dardanelle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 </w:t>
      </w:r>
      <w:r w:rsidDel="00000000" w:rsidR="00000000" w:rsidRPr="00000000">
        <w:rPr>
          <w:rFonts w:ascii="Times New Roman" w:cs="Times New Roman" w:eastAsia="Times New Roman" w:hAnsi="Times New Roman"/>
          <w:b w:val="1"/>
          <w:bCs w:val="1"/>
          <w:sz w:val="20"/>
          <w:szCs w:val="20"/>
          <w:rtl w:val="0"/>
        </w:rPr>
        <w:t xml:space="preserve">This state partly names a ship captained by Richard Phillips that was hijacked by Somali pirates in 2009. A Confederate ship named for this state that was built in England was sunk during the Battle of Cherbourg (“SHAIR-boor”). At an 1864 battle fought off the coast of this state, a rear admiral legendarily said to disregard the (*) </w:t>
      </w:r>
      <w:r w:rsidDel="00000000" w:rsidR="00000000" w:rsidRPr="00000000">
        <w:rPr>
          <w:rFonts w:ascii="Times New Roman" w:cs="Times New Roman" w:eastAsia="Times New Roman" w:hAnsi="Times New Roman"/>
          <w:sz w:val="20"/>
          <w:szCs w:val="20"/>
          <w:rtl w:val="0"/>
        </w:rPr>
        <w:t xml:space="preserve">torpedoes and go “full speed ahead!” David Farragut was victorious in a battle fought off the coast of what southern state that contains Mobile Bay?</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Alabama</w:t>
      </w:r>
      <w:r w:rsidDel="00000000" w:rsidR="00000000" w:rsidRPr="00000000">
        <w:rPr>
          <w:rFonts w:ascii="Times New Roman" w:cs="Times New Roman" w:eastAsia="Times New Roman" w:hAnsi="Times New Roman"/>
          <w:sz w:val="20"/>
          <w:szCs w:val="20"/>
          <w:rtl w:val="0"/>
        </w:rPr>
        <w:t xml:space="preserve"> [accept MV </w:t>
      </w:r>
      <w:r w:rsidDel="00000000" w:rsidR="00000000" w:rsidRPr="00000000">
        <w:rPr>
          <w:rFonts w:ascii="Times New Roman" w:cs="Times New Roman" w:eastAsia="Times New Roman" w:hAnsi="Times New Roman"/>
          <w:i w:val="1"/>
          <w:iCs w:val="1"/>
          <w:sz w:val="20"/>
          <w:szCs w:val="20"/>
          <w:rtl w:val="0"/>
        </w:rPr>
        <w:t xml:space="preserve">Maersk </w:t>
      </w:r>
      <w:r w:rsidDel="00000000" w:rsidR="00000000" w:rsidRPr="00000000">
        <w:rPr>
          <w:rFonts w:ascii="Times New Roman" w:cs="Times New Roman" w:eastAsia="Times New Roman" w:hAnsi="Times New Roman"/>
          <w:b w:val="1"/>
          <w:bCs w:val="1"/>
          <w:i w:val="1"/>
          <w:iCs w:val="1"/>
          <w:sz w:val="20"/>
          <w:szCs w:val="20"/>
          <w:u w:val="single"/>
          <w:rtl w:val="0"/>
        </w:rPr>
        <w:t xml:space="preserve">Alabama</w:t>
      </w:r>
      <w:r w:rsidDel="00000000" w:rsidR="00000000" w:rsidRPr="00000000">
        <w:rPr>
          <w:rFonts w:ascii="Times New Roman" w:cs="Times New Roman" w:eastAsia="Times New Roman" w:hAnsi="Times New Roman"/>
          <w:sz w:val="20"/>
          <w:szCs w:val="20"/>
          <w:rtl w:val="0"/>
        </w:rPr>
        <w:t xml:space="preserve"> or CSS </w:t>
      </w:r>
      <w:r w:rsidDel="00000000" w:rsidR="00000000" w:rsidRPr="00000000">
        <w:rPr>
          <w:rFonts w:ascii="Times New Roman" w:cs="Times New Roman" w:eastAsia="Times New Roman" w:hAnsi="Times New Roman"/>
          <w:b w:val="1"/>
          <w:bCs w:val="1"/>
          <w:i w:val="1"/>
          <w:iCs w:val="1"/>
          <w:sz w:val="20"/>
          <w:szCs w:val="20"/>
          <w:u w:val="single"/>
          <w:rtl w:val="0"/>
        </w:rPr>
        <w:t xml:space="preserve">Alabama</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these questions about fusion:</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common nuclide used in fusion is the alpha particle, the nucleus of this second lightest element.</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helium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lowest-temperature fusion reaction known occurs by fusing these two isotopes of hydrogen with atomic masses of 2 and 3. Name both.</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deuterium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tritium</w:t>
      </w:r>
      <w:r w:rsidDel="00000000" w:rsidR="00000000" w:rsidRPr="00000000">
        <w:rPr>
          <w:rFonts w:ascii="Times New Roman" w:cs="Times New Roman" w:eastAsia="Times New Roman" w:hAnsi="Times New Roman"/>
          <w:sz w:val="20"/>
          <w:szCs w:val="20"/>
          <w:rtl w:val="0"/>
        </w:rPr>
        <w:t xml:space="preserve"> [accept in any order]</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 isotope of iron with this atomic mass has the lowest mass per nucleon of all nuclides, making it the heaviest nucleus for which fusion produces an energetically favorable product.</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56</w:t>
      </w:r>
      <w:r w:rsidDel="00000000" w:rsidR="00000000" w:rsidRPr="00000000">
        <w:rPr>
          <w:rFonts w:ascii="Times New Roman" w:cs="Times New Roman" w:eastAsia="Times New Roman" w:hAnsi="Times New Roman"/>
          <w:sz w:val="20"/>
          <w:szCs w:val="20"/>
          <w:rtl w:val="0"/>
        </w:rPr>
        <w:t xml:space="preserve"> [accept iron-</w:t>
      </w:r>
      <w:r w:rsidDel="00000000" w:rsidR="00000000" w:rsidRPr="00000000">
        <w:rPr>
          <w:rFonts w:ascii="Times New Roman" w:cs="Times New Roman" w:eastAsia="Times New Roman" w:hAnsi="Times New Roman"/>
          <w:b w:val="1"/>
          <w:bCs w:val="1"/>
          <w:sz w:val="20"/>
          <w:szCs w:val="20"/>
          <w:u w:val="single"/>
          <w:rtl w:val="0"/>
        </w:rPr>
        <w:t xml:space="preserve">56</w:t>
      </w:r>
      <w:r w:rsidDel="00000000" w:rsidR="00000000" w:rsidRPr="00000000">
        <w:rPr>
          <w:rFonts w:ascii="Times New Roman" w:cs="Times New Roman" w:eastAsia="Times New Roman" w:hAnsi="Times New Roman"/>
          <w:sz w:val="20"/>
          <w:szCs w:val="20"/>
          <w:rtl w:val="0"/>
        </w:rPr>
        <w:t xml:space="preserve"> or Fe-</w:t>
      </w:r>
      <w:r w:rsidDel="00000000" w:rsidR="00000000" w:rsidRPr="00000000">
        <w:rPr>
          <w:rFonts w:ascii="Times New Roman" w:cs="Times New Roman" w:eastAsia="Times New Roman" w:hAnsi="Times New Roman"/>
          <w:b w:val="1"/>
          <w:bCs w:val="1"/>
          <w:sz w:val="20"/>
          <w:szCs w:val="20"/>
          <w:u w:val="single"/>
          <w:rtl w:val="0"/>
        </w:rPr>
        <w:t xml:space="preserve">56</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 This material’s mass transport is proportional to the cube of the friction velocity by a formula named for Ralph Bagnold. Values between 0 and 4 on the Krumbein phi (“fi”) scale correspond to this material, which, with large clasts, is the first deposited by high- and low-density (*)</w:t>
      </w:r>
      <w:r w:rsidDel="00000000" w:rsidR="00000000" w:rsidRPr="00000000">
        <w:rPr>
          <w:rFonts w:ascii="Times New Roman" w:cs="Times New Roman" w:eastAsia="Times New Roman" w:hAnsi="Times New Roman"/>
          <w:sz w:val="20"/>
          <w:szCs w:val="20"/>
          <w:rtl w:val="0"/>
        </w:rPr>
        <w:t xml:space="preserve"> turbidity currents. This majority material in barchans (“bar-cans”) and ergs is smaller than gravel but coarser than silt by grain size. What material is often swept by wind into “dunes”?</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sediment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grain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granular</w:t>
      </w:r>
      <w:r w:rsidDel="00000000" w:rsidR="00000000" w:rsidRPr="00000000">
        <w:rPr>
          <w:rFonts w:ascii="Times New Roman" w:cs="Times New Roman" w:eastAsia="Times New Roman" w:hAnsi="Times New Roman"/>
          <w:sz w:val="20"/>
          <w:szCs w:val="20"/>
          <w:rtl w:val="0"/>
        </w:rPr>
        <w:t xml:space="preserve"> materials] &lt;Science&gt;</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songs worked on by Alexander 23.</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Alexander 23 helped produce this artist’s song “Good 4 U” which featured on her album </w:t>
      </w:r>
      <w:r w:rsidDel="00000000" w:rsidR="00000000" w:rsidRPr="00000000">
        <w:rPr>
          <w:rFonts w:ascii="Times New Roman" w:cs="Times New Roman" w:eastAsia="Times New Roman" w:hAnsi="Times New Roman"/>
          <w:i w:val="1"/>
          <w:iCs w:val="1"/>
          <w:sz w:val="20"/>
          <w:szCs w:val="20"/>
          <w:rtl w:val="0"/>
        </w:rPr>
        <w:t xml:space="preserve">GUTS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Olivia </w:t>
      </w:r>
      <w:r w:rsidDel="00000000" w:rsidR="00000000" w:rsidRPr="00000000">
        <w:rPr>
          <w:rFonts w:ascii="Times New Roman" w:cs="Times New Roman" w:eastAsia="Times New Roman" w:hAnsi="Times New Roman"/>
          <w:b w:val="1"/>
          <w:bCs w:val="1"/>
          <w:sz w:val="20"/>
          <w:szCs w:val="20"/>
          <w:u w:val="single"/>
          <w:rtl w:val="0"/>
        </w:rPr>
        <w:t xml:space="preserve">Rodrigo</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Alexander 23 produced this artist’s song “Pride” which featured </w:t>
      </w:r>
      <w:r w:rsidDel="00000000" w:rsidR="00000000" w:rsidRPr="00000000">
        <w:rPr>
          <w:rFonts w:ascii="Times New Roman" w:cs="Times New Roman" w:eastAsia="Times New Roman" w:hAnsi="Times New Roman"/>
          <w:sz w:val="20"/>
          <w:szCs w:val="20"/>
          <w:rtl w:val="0"/>
        </w:rPr>
        <w:t xml:space="preserve">mxmtoon</w:t>
      </w:r>
      <w:r w:rsidDel="00000000" w:rsidR="00000000" w:rsidRPr="00000000">
        <w:rPr>
          <w:rFonts w:ascii="Times New Roman" w:cs="Times New Roman" w:eastAsia="Times New Roman" w:hAnsi="Times New Roman"/>
          <w:sz w:val="20"/>
          <w:szCs w:val="20"/>
          <w:rtl w:val="0"/>
        </w:rPr>
        <w:t xml:space="preserve"> (“em-ex-em-toon”). This artist is also known for the song “Dial Drunk” which featured Post Malone on the duo version.</w:t>
      </w:r>
    </w:p>
    <w:p w:rsidR="00000000" w:rsidDel="00000000" w:rsidP="00000000" w:rsidRDefault="00000000" w:rsidRPr="00000000" w14:paraId="000000B1">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Noah </w:t>
      </w:r>
      <w:r w:rsidDel="00000000" w:rsidR="00000000" w:rsidRPr="00000000">
        <w:rPr>
          <w:rFonts w:ascii="Times New Roman" w:cs="Times New Roman" w:eastAsia="Times New Roman" w:hAnsi="Times New Roman"/>
          <w:b w:val="1"/>
          <w:bCs w:val="1"/>
          <w:sz w:val="20"/>
          <w:szCs w:val="20"/>
          <w:u w:val="single"/>
          <w:rtl w:val="0"/>
        </w:rPr>
        <w:t xml:space="preserve">Kahan</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Alexander 23 wrote and performed this song which asks “How can you miss someone you’ve never met?” and claims “I need you now” before singing the title phrase.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IDK You Yet</w:t>
      </w:r>
      <w:r w:rsidDel="00000000" w:rsidR="00000000" w:rsidRPr="00000000">
        <w:rPr>
          <w:rFonts w:ascii="Times New Roman" w:cs="Times New Roman" w:eastAsia="Times New Roman" w:hAnsi="Times New Roman"/>
          <w:sz w:val="20"/>
          <w:szCs w:val="20"/>
          <w:rtl w:val="0"/>
        </w:rPr>
        <w:t xml:space="preserve">” (“I-don’t-know you yet”)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 This character finds a pamphlet titled “The Black Plague” in one novel. This character breaks up a mob by recognizing Mr. Cunningham. This character returns to her hometown in the novel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Go Set a Watchman</w:t>
      </w:r>
      <w:r w:rsidDel="00000000" w:rsidR="00000000" w:rsidRPr="00000000">
        <w:rPr>
          <w:rFonts w:ascii="Times New Roman" w:cs="Times New Roman" w:eastAsia="Times New Roman" w:hAnsi="Times New Roman"/>
          <w:sz w:val="20"/>
          <w:szCs w:val="20"/>
          <w:rtl w:val="0"/>
        </w:rPr>
        <w:t xml:space="preserve">, an early draft of another novel in which this character is cared for by Calpurnia. Name this sister of Jem and daughter of Atticus in </w:t>
      </w:r>
      <w:r w:rsidDel="00000000" w:rsidR="00000000" w:rsidRPr="00000000">
        <w:rPr>
          <w:rFonts w:ascii="Times New Roman" w:cs="Times New Roman" w:eastAsia="Times New Roman" w:hAnsi="Times New Roman"/>
          <w:i w:val="1"/>
          <w:iCs w:val="1"/>
          <w:sz w:val="20"/>
          <w:szCs w:val="20"/>
          <w:rtl w:val="0"/>
        </w:rPr>
        <w:t xml:space="preserve">To Kill a Mockingbird.</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Scout</w:t>
      </w:r>
      <w:r w:rsidDel="00000000" w:rsidR="00000000" w:rsidRPr="00000000">
        <w:rPr>
          <w:rFonts w:ascii="Times New Roman" w:cs="Times New Roman" w:eastAsia="Times New Roman" w:hAnsi="Times New Roman"/>
          <w:sz w:val="20"/>
          <w:szCs w:val="20"/>
          <w:rtl w:val="0"/>
        </w:rPr>
        <w:t xml:space="preserve"> Finch [prompt on </w:t>
      </w:r>
      <w:r w:rsidDel="00000000" w:rsidR="00000000" w:rsidRPr="00000000">
        <w:rPr>
          <w:rFonts w:ascii="Times New Roman" w:cs="Times New Roman" w:eastAsia="Times New Roman" w:hAnsi="Times New Roman"/>
          <w:sz w:val="20"/>
          <w:szCs w:val="20"/>
          <w:u w:val="single"/>
          <w:rtl w:val="0"/>
        </w:rPr>
        <w:t xml:space="preserve">Finch</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these questions about important ideas practiced in Taoism:</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two concepts represent opposing and complementary forces. They are depicted intersecting in a bisected black and white circle, with a black and white dot in the white and black colored regions respectively. </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yin</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b w:val="1"/>
          <w:bCs w:val="1"/>
          <w:sz w:val="20"/>
          <w:szCs w:val="20"/>
          <w:u w:val="single"/>
          <w:rtl w:val="0"/>
        </w:rPr>
        <w:t xml:space="preserve"> yang</w:t>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Another important concept is this two word phrase roughly translating to “action through inaction.” This concept encourages aligning actions with the natural progression of one’s environment rather than forceful control.</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wu wei</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Pity, frugality, and refusal to be “foremost of all things under heaven” comprise this collection of fundamental Taoist virtues described in the </w:t>
      </w:r>
      <w:r w:rsidDel="00000000" w:rsidR="00000000" w:rsidRPr="00000000">
        <w:rPr>
          <w:rFonts w:ascii="Times New Roman" w:cs="Times New Roman" w:eastAsia="Times New Roman" w:hAnsi="Times New Roman"/>
          <w:i w:val="1"/>
          <w:iCs w:val="1"/>
          <w:sz w:val="20"/>
          <w:szCs w:val="20"/>
          <w:rtl w:val="0"/>
        </w:rPr>
        <w:t xml:space="preserve">Dao De Jing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Three Treasures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Three Jewels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sānbǎo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san-pao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 This artist painted sailboats floating in a giant cup in </w:t>
      </w:r>
      <w:r w:rsidDel="00000000" w:rsidR="00000000" w:rsidRPr="00000000">
        <w:rPr>
          <w:rFonts w:ascii="Times New Roman" w:cs="Times New Roman" w:eastAsia="Times New Roman" w:hAnsi="Times New Roman"/>
          <w:b w:val="1"/>
          <w:bCs w:val="1"/>
          <w:i w:val="1"/>
          <w:iCs w:val="1"/>
          <w:sz w:val="20"/>
          <w:szCs w:val="20"/>
          <w:rtl w:val="0"/>
        </w:rPr>
        <w:t xml:space="preserve">The Titan’s Goblet</w:t>
      </w:r>
      <w:r w:rsidDel="00000000" w:rsidR="00000000" w:rsidRPr="00000000">
        <w:rPr>
          <w:rFonts w:ascii="Times New Roman" w:cs="Times New Roman" w:eastAsia="Times New Roman" w:hAnsi="Times New Roman"/>
          <w:b w:val="1"/>
          <w:bCs w:val="1"/>
          <w:sz w:val="20"/>
          <w:szCs w:val="20"/>
          <w:rtl w:val="0"/>
        </w:rPr>
        <w:t xml:space="preserve">. This artist created a series of paintings which depicts a man’s guardian angel through the stages of his life as well as a headless statue leaning forward during a (*) </w:t>
      </w:r>
      <w:r w:rsidDel="00000000" w:rsidR="00000000" w:rsidRPr="00000000">
        <w:rPr>
          <w:rFonts w:ascii="Times New Roman" w:cs="Times New Roman" w:eastAsia="Times New Roman" w:hAnsi="Times New Roman"/>
          <w:sz w:val="20"/>
          <w:szCs w:val="20"/>
          <w:rtl w:val="0"/>
        </w:rPr>
        <w:t xml:space="preserve">chaotic battle.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artist depicted a thunderstorm’s aftermath at the title bend in the Connecticut River. Name this Hudson River School artist who painted </w:t>
      </w:r>
      <w:r w:rsidDel="00000000" w:rsidR="00000000" w:rsidRPr="00000000">
        <w:rPr>
          <w:rFonts w:ascii="Times New Roman" w:cs="Times New Roman" w:eastAsia="Times New Roman" w:hAnsi="Times New Roman"/>
          <w:i w:val="1"/>
          <w:iCs w:val="1"/>
          <w:sz w:val="20"/>
          <w:szCs w:val="20"/>
          <w:rtl w:val="0"/>
        </w:rPr>
        <w:t xml:space="preserve">The Oxbow</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Course of Empire</w:t>
      </w:r>
      <w:r w:rsidDel="00000000" w:rsidR="00000000" w:rsidRPr="00000000">
        <w:rPr>
          <w:rFonts w:ascii="Times New Roman" w:cs="Times New Roman" w:eastAsia="Times New Roman" w:hAnsi="Times New Roman"/>
          <w:sz w:val="20"/>
          <w:szCs w:val="20"/>
          <w:rtl w:val="0"/>
        </w:rPr>
        <w:t xml:space="preserve"> series. </w:t>
      </w: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bCs w:val="1"/>
          <w:sz w:val="20"/>
          <w:szCs w:val="20"/>
          <w:u w:val="single"/>
          <w:rtl w:val="0"/>
        </w:rPr>
        <w:t xml:space="preserve">Cole</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an arithmetic series that begins 3, 8, 13, 18… and so on:</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What is the common difference of the series? This can be found by subtracting any number in the series from the next number in the series.</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5</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What is the 10th number in the series? </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48</w:t>
      </w: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If you subtract 2 from every number in the series, find the sum of the first n numbers in the series, where n is equal to the common difference squared.</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1,525</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 The Victual Brothers were originally hired as part of a war waged by Albert of Mecklenburg against this kingdom. At a battle in this country, Horatio Nelson famously put a spyglass to his blind eye and continued his attacks. In 1219, </w:t>
      </w:r>
      <w:r w:rsidDel="00000000" w:rsidR="00000000" w:rsidRPr="00000000">
        <w:rPr>
          <w:rFonts w:ascii="Times New Roman" w:cs="Times New Roman" w:eastAsia="Times New Roman" w:hAnsi="Times New Roman"/>
          <w:b w:val="1"/>
          <w:bCs w:val="1"/>
          <w:sz w:val="20"/>
          <w:szCs w:val="20"/>
          <w:rtl w:val="0"/>
        </w:rPr>
        <w:t xml:space="preserve">this country’s first-ever flag (*)</w:t>
      </w:r>
      <w:r w:rsidDel="00000000" w:rsidR="00000000" w:rsidRPr="00000000">
        <w:rPr>
          <w:rFonts w:ascii="Times New Roman" w:cs="Times New Roman" w:eastAsia="Times New Roman" w:hAnsi="Times New Roman"/>
          <w:sz w:val="20"/>
          <w:szCs w:val="20"/>
          <w:rtl w:val="0"/>
        </w:rPr>
        <w:t xml:space="preserve"> fell from the sky at the Battle </w:t>
      </w:r>
      <w:r w:rsidDel="00000000" w:rsidR="00000000" w:rsidRPr="00000000">
        <w:rPr>
          <w:rFonts w:ascii="Times New Roman" w:cs="Times New Roman" w:eastAsia="Times New Roman" w:hAnsi="Times New Roman"/>
          <w:sz w:val="20"/>
          <w:szCs w:val="20"/>
          <w:rtl w:val="0"/>
        </w:rPr>
        <w:t xml:space="preserve">of Lyndanisse which was won by its king Valdemar II. What Scandinavian country’s queen Margaret I governed from Copenhagen?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[or Danmark; or Kingdom of </w:t>
      </w:r>
      <w:r w:rsidDel="00000000" w:rsidR="00000000" w:rsidRPr="00000000">
        <w:rPr>
          <w:rFonts w:ascii="Times New Roman" w:cs="Times New Roman" w:eastAsia="Times New Roman" w:hAnsi="Times New Roman"/>
          <w:b w:val="1"/>
          <w:bCs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or Kongeriget </w:t>
      </w:r>
      <w:r w:rsidDel="00000000" w:rsidR="00000000" w:rsidRPr="00000000">
        <w:rPr>
          <w:rFonts w:ascii="Times New Roman" w:cs="Times New Roman" w:eastAsia="Times New Roman" w:hAnsi="Times New Roman"/>
          <w:b w:val="1"/>
          <w:bCs w:val="1"/>
          <w:sz w:val="20"/>
          <w:szCs w:val="20"/>
          <w:u w:val="single"/>
          <w:rtl w:val="0"/>
        </w:rPr>
        <w:t xml:space="preserve">Danmark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recent events in Minnesota:</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current governor of Minnesota announced he would not be seeking re-election in 2026. This politician was Kamala Harris’s running mate in the 2024 Presidential Election.</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Tim </w:t>
      </w:r>
      <w:r w:rsidDel="00000000" w:rsidR="00000000" w:rsidRPr="00000000">
        <w:rPr>
          <w:rFonts w:ascii="Times New Roman" w:cs="Times New Roman" w:eastAsia="Times New Roman" w:hAnsi="Times New Roman"/>
          <w:b w:val="1"/>
          <w:bCs w:val="1"/>
          <w:sz w:val="20"/>
          <w:szCs w:val="20"/>
          <w:u w:val="single"/>
          <w:rtl w:val="0"/>
        </w:rPr>
        <w:t xml:space="preserve">Walz</w:t>
      </w:r>
      <w:r w:rsidDel="00000000" w:rsidR="00000000" w:rsidRPr="00000000">
        <w:rPr>
          <w:rFonts w:ascii="Times New Roman" w:cs="Times New Roman" w:eastAsia="Times New Roman" w:hAnsi="Times New Roman"/>
          <w:sz w:val="20"/>
          <w:szCs w:val="20"/>
          <w:rtl w:val="0"/>
        </w:rPr>
        <w:t xml:space="preserve"> [or Timothy James </w:t>
      </w:r>
      <w:r w:rsidDel="00000000" w:rsidR="00000000" w:rsidRPr="00000000">
        <w:rPr>
          <w:rFonts w:ascii="Times New Roman" w:cs="Times New Roman" w:eastAsia="Times New Roman" w:hAnsi="Times New Roman"/>
          <w:b w:val="1"/>
          <w:bCs w:val="1"/>
          <w:sz w:val="20"/>
          <w:szCs w:val="20"/>
          <w:u w:val="single"/>
          <w:rtl w:val="0"/>
        </w:rPr>
        <w:t xml:space="preserve">Walz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“Quality ‘</w:t>
      </w:r>
      <w:r w:rsidDel="00000000" w:rsidR="00000000" w:rsidRPr="00000000">
        <w:rPr>
          <w:rFonts w:ascii="Times New Roman" w:cs="Times New Roman" w:eastAsia="Times New Roman" w:hAnsi="Times New Roman"/>
          <w:sz w:val="20"/>
          <w:szCs w:val="20"/>
          <w:rtl w:val="0"/>
        </w:rPr>
        <w:t xml:space="preserve">Learing</w:t>
      </w:r>
      <w:r w:rsidDel="00000000" w:rsidR="00000000" w:rsidRPr="00000000">
        <w:rPr>
          <w:rFonts w:ascii="Times New Roman" w:cs="Times New Roman" w:eastAsia="Times New Roman" w:hAnsi="Times New Roman"/>
          <w:sz w:val="20"/>
          <w:szCs w:val="20"/>
          <w:rtl w:val="0"/>
        </w:rPr>
        <w:t xml:space="preserve">’ Center” in Minneapolis is at the center of alleged fraud surrounding daycare centers primarily catering to members of this ethnic group.</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Somali</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Somalian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Somali</w:t>
      </w:r>
      <w:r w:rsidDel="00000000" w:rsidR="00000000" w:rsidRPr="00000000">
        <w:rPr>
          <w:rFonts w:ascii="Times New Roman" w:cs="Times New Roman" w:eastAsia="Times New Roman" w:hAnsi="Times New Roman"/>
          <w:sz w:val="20"/>
          <w:szCs w:val="20"/>
          <w:rtl w:val="0"/>
        </w:rPr>
        <w:t xml:space="preserve">-Americans; accept </w:t>
      </w:r>
      <w:r w:rsidDel="00000000" w:rsidR="00000000" w:rsidRPr="00000000">
        <w:rPr>
          <w:rFonts w:ascii="Times New Roman" w:cs="Times New Roman" w:eastAsia="Times New Roman" w:hAnsi="Times New Roman"/>
          <w:b w:val="1"/>
          <w:bCs w:val="1"/>
          <w:sz w:val="20"/>
          <w:szCs w:val="20"/>
          <w:u w:val="single"/>
          <w:rtl w:val="0"/>
        </w:rPr>
        <w:t xml:space="preserve">Soomaalida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Department of Justice is said to be investigating this current mayor of Minneapolis over allegations of conspiring with Governor Tim Walz to impede federal immigration officials.</w:t>
      </w:r>
    </w:p>
    <w:p w:rsidR="00000000" w:rsidDel="00000000" w:rsidP="00000000" w:rsidRDefault="00000000" w:rsidRPr="00000000" w14:paraId="000000D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Jacob Lawrence </w:t>
      </w:r>
      <w:r w:rsidDel="00000000" w:rsidR="00000000" w:rsidRPr="00000000">
        <w:rPr>
          <w:rFonts w:ascii="Times New Roman" w:cs="Times New Roman" w:eastAsia="Times New Roman" w:hAnsi="Times New Roman"/>
          <w:b w:val="1"/>
          <w:bCs w:val="1"/>
          <w:sz w:val="20"/>
          <w:szCs w:val="20"/>
          <w:u w:val="single"/>
          <w:rtl w:val="0"/>
        </w:rPr>
        <w:t xml:space="preserve">Frey</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 </w:t>
      </w:r>
      <w:r w:rsidDel="00000000" w:rsidR="00000000" w:rsidRPr="00000000">
        <w:rPr>
          <w:rFonts w:ascii="Times New Roman" w:cs="Times New Roman" w:eastAsia="Times New Roman" w:hAnsi="Times New Roman"/>
          <w:b w:val="1"/>
          <w:bCs w:val="1"/>
          <w:sz w:val="20"/>
          <w:szCs w:val="20"/>
          <w:rtl w:val="0"/>
        </w:rPr>
        <w:t xml:space="preserve">This book’s title was referenced in a Jane Jacobs work titled for </w:t>
      </w:r>
      <w:r w:rsidDel="00000000" w:rsidR="00000000" w:rsidRPr="00000000">
        <w:rPr>
          <w:rFonts w:ascii="Times New Roman" w:cs="Times New Roman" w:eastAsia="Times New Roman" w:hAnsi="Times New Roman"/>
          <w:b w:val="1"/>
          <w:bCs w:val="1"/>
          <w:i w:val="1"/>
          <w:iCs w:val="1"/>
          <w:sz w:val="20"/>
          <w:szCs w:val="20"/>
          <w:rtl w:val="0"/>
        </w:rPr>
        <w:t xml:space="preserve">Cities and</w:t>
      </w:r>
      <w:r w:rsidDel="00000000" w:rsidR="00000000" w:rsidRPr="00000000">
        <w:rPr>
          <w:rFonts w:ascii="Times New Roman" w:cs="Times New Roman" w:eastAsia="Times New Roman" w:hAnsi="Times New Roman"/>
          <w:b w:val="1"/>
          <w:bCs w:val="1"/>
          <w:sz w:val="20"/>
          <w:szCs w:val="20"/>
          <w:rtl w:val="0"/>
        </w:rPr>
        <w:t xml:space="preserve"> it. The Fall of Rome discouraging agricultural production was examined in a section of this book focusing on the “progress of opulence”. This work demonstrates the division of (*)</w:t>
      </w:r>
      <w:r w:rsidDel="00000000" w:rsidR="00000000" w:rsidRPr="00000000">
        <w:rPr>
          <w:rFonts w:ascii="Times New Roman" w:cs="Times New Roman" w:eastAsia="Times New Roman" w:hAnsi="Times New Roman"/>
          <w:sz w:val="20"/>
          <w:szCs w:val="20"/>
          <w:rtl w:val="0"/>
        </w:rPr>
        <w:t xml:space="preserve"> labor using a pin factory. Pursuing self-interests promotes the collective interest via an “invisible hand” according to what economic treatise by Adam Smith?</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Wealth of Nations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iCs w:val="1"/>
          <w:sz w:val="20"/>
          <w:szCs w:val="20"/>
          <w:rtl w:val="0"/>
        </w:rPr>
        <w:t xml:space="preserve"> An Inquiry into the Nature and Causes of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Wealth of Nations</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i w:val="1"/>
          <w:iCs w:val="1"/>
          <w:sz w:val="20"/>
          <w:szCs w:val="20"/>
          <w:rtl w:val="0"/>
        </w:rPr>
        <w:t xml:space="preserve"> Cities and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Wealth of Nations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&lt;Social Science&gt;</w:t>
      </w: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Chinese rulers: </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founder of the Qin dynasty, Qin Shi Huang (“cheen shur hwong”), commissioned this large collection of statues named for a material for his mausoleum. </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Terracotta Warriors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Terracotta Army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King Wen of Zhou (“joe”) is the first ruler known to have used this concept to justify his right to rule. Dynasties often argued their predecessors had lost this concept in order to justify their overthrow. </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Mandate of Heaven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King Zhou of this dynasty supposedly created a “forest of meat” and a “pond of wine” in his palace. This dynasty's final ruler was defeated at the Battle of Mùyě (“moo-YEH”).</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Shang</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Carbocations (“car-bo-cat-eye-ons”) may be stabilized by protic types of these substances that promote SN1 reactions. A compound is transferred from one of these substances to another in liquid-liquid extraction. The (*) </w:t>
      </w:r>
      <w:r w:rsidDel="00000000" w:rsidR="00000000" w:rsidRPr="00000000">
        <w:rPr>
          <w:rFonts w:ascii="Times New Roman" w:cs="Times New Roman" w:eastAsia="Times New Roman" w:hAnsi="Times New Roman"/>
          <w:sz w:val="20"/>
          <w:szCs w:val="20"/>
          <w:rtl w:val="0"/>
        </w:rPr>
        <w:t xml:space="preserve">Ksp [“K-S-P”] of a molecule determines its concentration in these substances. Hydrocarbons are </w:t>
      </w:r>
      <w:r w:rsidDel="00000000" w:rsidR="00000000" w:rsidRPr="00000000">
        <w:rPr>
          <w:rFonts w:ascii="Times New Roman" w:cs="Times New Roman" w:eastAsia="Times New Roman" w:hAnsi="Times New Roman"/>
          <w:sz w:val="20"/>
          <w:szCs w:val="20"/>
          <w:rtl w:val="0"/>
        </w:rPr>
        <w:t xml:space="preserve">immiscible in polar types of these substances due to the principle “like dissolves like.” Water is considered the “universal” one of what substances?</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solvent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liquid</w:t>
      </w:r>
      <w:r w:rsidDel="00000000" w:rsidR="00000000" w:rsidRPr="00000000">
        <w:rPr>
          <w:rFonts w:ascii="Times New Roman" w:cs="Times New Roman" w:eastAsia="Times New Roman" w:hAnsi="Times New Roman"/>
          <w:sz w:val="20"/>
          <w:szCs w:val="20"/>
          <w:rtl w:val="0"/>
        </w:rPr>
        <w:t xml:space="preserve">s] &lt;Science&gt;</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literary works that make use of reverse chronology:</w:t>
      </w:r>
    </w:p>
    <w:p w:rsidR="00000000" w:rsidDel="00000000" w:rsidP="00000000" w:rsidRDefault="00000000" w:rsidRPr="00000000" w14:paraId="000000EC">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iCs w:val="1"/>
          <w:sz w:val="20"/>
          <w:szCs w:val="20"/>
          <w:rtl w:val="0"/>
        </w:rPr>
        <w:t xml:space="preserve">How the García Girls Lost Their Accents</w:t>
      </w:r>
      <w:r w:rsidDel="00000000" w:rsidR="00000000" w:rsidRPr="00000000">
        <w:rPr>
          <w:rFonts w:ascii="Times New Roman" w:cs="Times New Roman" w:eastAsia="Times New Roman" w:hAnsi="Times New Roman"/>
          <w:sz w:val="20"/>
          <w:szCs w:val="20"/>
          <w:rtl w:val="0"/>
        </w:rPr>
        <w:t xml:space="preserve"> by Julia Alvarez begins in the United States in 1989 and ends decades earlier with the central family in this country that was ruled by Rafael Trujillo and shares Hispaniola with Haiti.</w:t>
      </w: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Dominican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República Dominicana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play by this British man that moves back in time through the stages of an affair between Emma and Jerry is titled </w:t>
      </w:r>
      <w:r w:rsidDel="00000000" w:rsidR="00000000" w:rsidRPr="00000000">
        <w:rPr>
          <w:rFonts w:ascii="Times New Roman" w:cs="Times New Roman" w:eastAsia="Times New Roman" w:hAnsi="Times New Roman"/>
          <w:i w:val="1"/>
          <w:iCs w:val="1"/>
          <w:sz w:val="20"/>
          <w:szCs w:val="20"/>
          <w:rtl w:val="0"/>
        </w:rPr>
        <w:t xml:space="preserve">Betrayal</w:t>
      </w:r>
      <w:r w:rsidDel="00000000" w:rsidR="00000000" w:rsidRPr="00000000">
        <w:rPr>
          <w:rFonts w:ascii="Times New Roman" w:cs="Times New Roman" w:eastAsia="Times New Roman" w:hAnsi="Times New Roman"/>
          <w:sz w:val="20"/>
          <w:szCs w:val="20"/>
          <w:rtl w:val="0"/>
        </w:rPr>
        <w:t xml:space="preserve">. This author’s comedies of menace include </w:t>
      </w:r>
      <w:r w:rsidDel="00000000" w:rsidR="00000000" w:rsidRPr="00000000">
        <w:rPr>
          <w:rFonts w:ascii="Times New Roman" w:cs="Times New Roman" w:eastAsia="Times New Roman" w:hAnsi="Times New Roman"/>
          <w:i w:val="1"/>
          <w:iCs w:val="1"/>
          <w:sz w:val="20"/>
          <w:szCs w:val="20"/>
          <w:rtl w:val="0"/>
        </w:rPr>
        <w:t xml:space="preserve">The Birthday Party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bCs w:val="1"/>
          <w:sz w:val="20"/>
          <w:szCs w:val="20"/>
          <w:u w:val="single"/>
          <w:rtl w:val="0"/>
        </w:rPr>
        <w:t xml:space="preserve">Pinter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work by Kaufman and Hart centers on a playwright who goes from being old and materialistic to young and idealistic. This work was adapted into a Sondheim musical whose 2023 revival starred Jonathan Groff and Daniel Radcliffe.</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Merrily We Roll Along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 These three letters begin a syntactic mechanism that establishes a theme by having it appear at a sentence’s front. These three letters </w:t>
      </w:r>
      <w:r w:rsidDel="00000000" w:rsidR="00000000" w:rsidRPr="00000000">
        <w:rPr>
          <w:rFonts w:ascii="Times New Roman" w:cs="Times New Roman" w:eastAsia="Times New Roman" w:hAnsi="Times New Roman"/>
          <w:b w:val="1"/>
          <w:bCs w:val="1"/>
          <w:sz w:val="20"/>
          <w:szCs w:val="20"/>
          <w:rtl w:val="0"/>
        </w:rPr>
        <w:t xml:space="preserve">begin the</w:t>
      </w:r>
      <w:r w:rsidDel="00000000" w:rsidR="00000000" w:rsidRPr="00000000">
        <w:rPr>
          <w:rFonts w:ascii="Times New Roman" w:cs="Times New Roman" w:eastAsia="Times New Roman" w:hAnsi="Times New Roman"/>
          <w:b w:val="1"/>
          <w:bCs w:val="1"/>
          <w:sz w:val="20"/>
          <w:szCs w:val="20"/>
          <w:rtl w:val="0"/>
        </w:rPr>
        <w:t xml:space="preserve"> first name of the Fat Controller from </w:t>
      </w:r>
      <w:r w:rsidDel="00000000" w:rsidR="00000000" w:rsidRPr="00000000">
        <w:rPr>
          <w:rFonts w:ascii="Times New Roman" w:cs="Times New Roman" w:eastAsia="Times New Roman" w:hAnsi="Times New Roman"/>
          <w:b w:val="1"/>
          <w:bCs w:val="1"/>
          <w:i w:val="1"/>
          <w:iCs w:val="1"/>
          <w:sz w:val="20"/>
          <w:szCs w:val="20"/>
          <w:rtl w:val="0"/>
        </w:rPr>
        <w:t xml:space="preserve">Thomas the Tank Engine</w:t>
      </w:r>
      <w:r w:rsidDel="00000000" w:rsidR="00000000" w:rsidRPr="00000000">
        <w:rPr>
          <w:rFonts w:ascii="Times New Roman" w:cs="Times New Roman" w:eastAsia="Times New Roman" w:hAnsi="Times New Roman"/>
          <w:b w:val="1"/>
          <w:bCs w:val="1"/>
          <w:sz w:val="20"/>
          <w:szCs w:val="20"/>
          <w:rtl w:val="0"/>
        </w:rPr>
        <w:t xml:space="preserve"> and the word for “the study of place names.” These three letters start a word that means the ornamental figure-like trimming of (*) </w:t>
      </w:r>
      <w:r w:rsidDel="00000000" w:rsidR="00000000" w:rsidRPr="00000000">
        <w:rPr>
          <w:rFonts w:ascii="Times New Roman" w:cs="Times New Roman" w:eastAsia="Times New Roman" w:hAnsi="Times New Roman"/>
          <w:sz w:val="20"/>
          <w:szCs w:val="20"/>
          <w:rtl w:val="0"/>
        </w:rPr>
        <w:t xml:space="preserve">shrubs, and they follow “big” in a metonym for the circus. What word meaning “apex” comes after  “s” in a word printed on red octagonal signs?</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icalization or </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icalizing, </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ham Hatt, </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onymy or </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onyms, </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iary, big </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 s</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 or s</w:t>
      </w:r>
      <w:r w:rsidDel="00000000" w:rsidR="00000000" w:rsidRPr="00000000">
        <w:rPr>
          <w:rFonts w:ascii="Times New Roman" w:cs="Times New Roman" w:eastAsia="Times New Roman" w:hAnsi="Times New Roman"/>
          <w:b w:val="1"/>
          <w:bCs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 sign] &lt;Vocabulary&gt;</w:t>
      </w: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